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5659613"/>
        <w:docPartObj>
          <w:docPartGallery w:val="Cover Pages"/>
          <w:docPartUnique/>
        </w:docPartObj>
      </w:sdtPr>
      <w:sdtEndPr/>
      <w:sdtContent>
        <w:p w:rsidR="009C2285" w:rsidRDefault="00A76852">
          <w:r>
            <w:rPr>
              <w:noProof/>
            </w:rPr>
            <w:pict>
              <v:rect id="_x0000_s1032" style="position:absolute;margin-left:0;margin-top:198.65pt;width:534.75pt;height:50.4pt;z-index:251662336;mso-width-percent:900;mso-height-percent:73;mso-top-percent:250;mso-position-horizontal:left;mso-position-horizontal-relative:page;mso-position-vertical-relative:page;mso-width-percent:900;mso-height-percent:73;mso-top-percent:250;v-text-anchor:middle" o:allowincell="f" fillcolor="#4f81bd [3204]" strokecolor="white [3212]" strokeweight="1pt">
                <v:fill color2="#365f91 [2404]"/>
                <v:shadow color="#d8d8d8 [2732]" offset="3pt,3pt" offset2="2pt,2pt"/>
                <v:textbox style="mso-next-textbox:#_x0000_s1032;mso-fit-shape-to-text:t" inset="14.4pt,,14.4pt">
                  <w:txbxContent>
                    <w:sdt>
                      <w:sdtPr>
                        <w:rPr>
                          <w:rFonts w:asciiTheme="majorHAnsi" w:eastAsiaTheme="majorEastAsia" w:hAnsiTheme="majorHAnsi" w:cstheme="majorBidi"/>
                          <w:color w:val="FFFFFF" w:themeColor="background1"/>
                          <w:sz w:val="72"/>
                          <w:szCs w:val="72"/>
                        </w:rPr>
                        <w:alias w:val="Titre"/>
                        <w:id w:val="5659623"/>
                        <w:dataBinding w:prefixMappings="xmlns:ns0='http://schemas.openxmlformats.org/package/2006/metadata/core-properties' xmlns:ns1='http://purl.org/dc/elements/1.1/'" w:xpath="/ns0:coreProperties[1]/ns1:title[1]" w:storeItemID="{6C3C8BC8-F283-45AE-878A-BAB7291924A1}"/>
                        <w:text/>
                      </w:sdtPr>
                      <w:sdtEndPr/>
                      <w:sdtContent>
                        <w:p w:rsidR="009C2285" w:rsidRDefault="003C2A19">
                          <w:pPr>
                            <w:pStyle w:val="Sansinterligne"/>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L’eau</w:t>
                          </w:r>
                          <w:r w:rsidR="009C2285">
                            <w:rPr>
                              <w:rFonts w:asciiTheme="majorHAnsi" w:eastAsiaTheme="majorEastAsia" w:hAnsiTheme="majorHAnsi" w:cstheme="majorBidi"/>
                              <w:color w:val="FFFFFF" w:themeColor="background1"/>
                              <w:sz w:val="72"/>
                              <w:szCs w:val="72"/>
                            </w:rPr>
                            <w:t xml:space="preserve"> potable </w:t>
                          </w:r>
                        </w:p>
                      </w:sdtContent>
                    </w:sdt>
                  </w:txbxContent>
                </v:textbox>
                <w10:wrap anchorx="page" anchory="page"/>
              </v:rect>
            </w:pict>
          </w:r>
          <w:r>
            <w:rPr>
              <w:noProof/>
            </w:rPr>
            <w:pict>
              <v:group id="_x0000_s1026" style="position:absolute;margin-left:2874pt;margin-top:0;width:238.15pt;height:841.95pt;z-index:251660288;mso-width-percent:400;mso-height-percent:1000;mso-position-horizontal:right;mso-position-horizontal-relative:page;mso-position-vertical:top;mso-position-vertical-relative:page;mso-width-percent:400;mso-height-percent:1000" coordorigin="7329" coordsize="4911,15840" o:allowincell="f">
                <v:group id="_x0000_s102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28" style="position:absolute;left:7755;width:4505;height:15840;mso-height-percent:1000;mso-position-vertical:top;mso-position-vertical-relative:page;mso-height-percent:1000" fillcolor="#9bbb59 [3206]" stroked="f" strokecolor="#d8d8d8 [2732]">
                    <v:fill color2="#bfbfbf [2412]" rotate="t"/>
                  </v:rect>
                  <v:rect id="_x0000_s1029" style="position:absolute;left:7560;top:8;width:195;height:15825;mso-height-percent:1000;mso-position-vertical-relative:page;mso-height-percent:1000;mso-width-relative:margin;v-text-anchor:middle" fillcolor="#9bbb59 [3206]" stroked="f" strokecolor="white [3212]" strokeweight="1pt">
                    <v:fill r:id="rId9" o:title="Light vertical" opacity="52429f" o:opacity2="52429f" type="pattern"/>
                    <v:shadow color="#d8d8d8 [2732]" offset="3pt,3pt" offset2="2pt,2pt"/>
                  </v:rect>
                </v:group>
                <v:rect id="_x0000_s1030"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1030" inset="28.8pt,14.4pt,14.4pt,14.4pt">
                    <w:txbxContent>
                      <w:sdt>
                        <w:sdtPr>
                          <w:rPr>
                            <w:rFonts w:asciiTheme="majorHAnsi" w:eastAsiaTheme="majorEastAsia" w:hAnsiTheme="majorHAnsi" w:cstheme="majorBidi"/>
                            <w:b/>
                            <w:bCs/>
                            <w:color w:val="FFFFFF" w:themeColor="background1"/>
                            <w:sz w:val="48"/>
                            <w:szCs w:val="48"/>
                          </w:rPr>
                          <w:alias w:val="Année"/>
                          <w:id w:val="5659624"/>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EndPr/>
                        <w:sdtContent>
                          <w:p w:rsidR="009C2285" w:rsidRDefault="00C46808">
                            <w:pPr>
                              <w:pStyle w:val="Sansinterligne"/>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48"/>
                                <w:szCs w:val="48"/>
                              </w:rPr>
                              <w:t xml:space="preserve">Exercices d'applications  </w:t>
                            </w:r>
                          </w:p>
                        </w:sdtContent>
                      </w:sdt>
                    </w:txbxContent>
                  </v:textbox>
                </v:rect>
                <v:rect id="_x0000_s1031"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1" inset="28.8pt,14.4pt,14.4pt,14.4pt">
                    <w:txbxContent>
                      <w:sdt>
                        <w:sdtPr>
                          <w:rPr>
                            <w:b/>
                            <w:color w:val="FFFFFF" w:themeColor="background1"/>
                          </w:rPr>
                          <w:alias w:val="Auteur"/>
                          <w:id w:val="5659625"/>
                          <w:dataBinding w:prefixMappings="xmlns:ns0='http://schemas.openxmlformats.org/package/2006/metadata/core-properties' xmlns:ns1='http://purl.org/dc/elements/1.1/'" w:xpath="/ns0:coreProperties[1]/ns1:creator[1]" w:storeItemID="{6C3C8BC8-F283-45AE-878A-BAB7291924A1}"/>
                          <w:text/>
                        </w:sdtPr>
                        <w:sdtEndPr/>
                        <w:sdtContent>
                          <w:p w:rsidR="009C2285" w:rsidRDefault="009C2285" w:rsidP="00C46808">
                            <w:pPr>
                              <w:pStyle w:val="Sansinterligne"/>
                              <w:spacing w:line="360" w:lineRule="auto"/>
                              <w:rPr>
                                <w:color w:val="FFFFFF" w:themeColor="background1"/>
                              </w:rPr>
                            </w:pPr>
                            <w:r w:rsidRPr="009C2285">
                              <w:rPr>
                                <w:b/>
                                <w:color w:val="FFFFFF" w:themeColor="background1"/>
                              </w:rPr>
                              <w:t>F BALERET</w:t>
                            </w:r>
                          </w:p>
                        </w:sdtContent>
                      </w:sdt>
                      <w:sdt>
                        <w:sdtPr>
                          <w:rPr>
                            <w:color w:val="FFFFFF" w:themeColor="background1"/>
                          </w:rPr>
                          <w:alias w:val="Date"/>
                          <w:id w:val="5659627"/>
                          <w:dataBinding w:prefixMappings="xmlns:ns0='http://schemas.microsoft.com/office/2006/coverPageProps'" w:xpath="/ns0:CoverPageProperties[1]/ns0:PublishDate[1]" w:storeItemID="{55AF091B-3C7A-41E3-B477-F2FDAA23CFDA}"/>
                          <w:date>
                            <w:dateFormat w:val="dd/MM/yyyy"/>
                            <w:lid w:val="fr-FR"/>
                            <w:storeMappedDataAs w:val="dateTime"/>
                            <w:calendar w:val="gregorian"/>
                          </w:date>
                        </w:sdtPr>
                        <w:sdtEndPr/>
                        <w:sdtContent>
                          <w:p w:rsidR="009C2285" w:rsidRDefault="009C2285">
                            <w:pPr>
                              <w:pStyle w:val="Sansinterligne"/>
                              <w:spacing w:line="360" w:lineRule="auto"/>
                              <w:rPr>
                                <w:color w:val="FFFFFF" w:themeColor="background1"/>
                              </w:rPr>
                            </w:pPr>
                            <w:r>
                              <w:rPr>
                                <w:color w:val="FFFFFF" w:themeColor="background1"/>
                              </w:rPr>
                              <w:t>Exercices d'application</w:t>
                            </w:r>
                            <w:r w:rsidR="00783C1A">
                              <w:rPr>
                                <w:color w:val="FFFFFF" w:themeColor="background1"/>
                              </w:rPr>
                              <w:t xml:space="preserve">s </w:t>
                            </w:r>
                            <w:r>
                              <w:rPr>
                                <w:color w:val="FFFFFF" w:themeColor="background1"/>
                              </w:rPr>
                              <w:t xml:space="preserve"> </w:t>
                            </w:r>
                          </w:p>
                        </w:sdtContent>
                      </w:sdt>
                    </w:txbxContent>
                  </v:textbox>
                </v:rect>
                <w10:wrap anchorx="page" anchory="page"/>
              </v:group>
            </w:pict>
          </w:r>
        </w:p>
        <w:p w:rsidR="009C2285" w:rsidRDefault="003A7072">
          <w:r>
            <w:rPr>
              <w:noProof/>
              <w:lang w:eastAsia="fr-FR"/>
            </w:rPr>
            <w:drawing>
              <wp:anchor distT="0" distB="0" distL="114300" distR="114300" simplePos="0" relativeHeight="251663360" behindDoc="0" locked="0" layoutInCell="1" allowOverlap="1">
                <wp:simplePos x="0" y="0"/>
                <wp:positionH relativeFrom="column">
                  <wp:posOffset>120931</wp:posOffset>
                </wp:positionH>
                <wp:positionV relativeFrom="paragraph">
                  <wp:posOffset>2842972</wp:posOffset>
                </wp:positionV>
                <wp:extent cx="5890437" cy="4416994"/>
                <wp:effectExtent l="19050" t="0" r="0" b="0"/>
                <wp:wrapNone/>
                <wp:docPr id="47" name="Image 47" descr="http://www.portail-artisans.com/poseo/i/_z/real4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portail-artisans.com/poseo/i/_z/real4_1.jpg"/>
                        <pic:cNvPicPr>
                          <a:picLocks noChangeAspect="1" noChangeArrowheads="1"/>
                        </pic:cNvPicPr>
                      </pic:nvPicPr>
                      <pic:blipFill>
                        <a:blip r:embed="rId10" cstate="print"/>
                        <a:srcRect/>
                        <a:stretch>
                          <a:fillRect/>
                        </a:stretch>
                      </pic:blipFill>
                      <pic:spPr bwMode="auto">
                        <a:xfrm>
                          <a:off x="0" y="0"/>
                          <a:ext cx="5896230" cy="4421338"/>
                        </a:xfrm>
                        <a:prstGeom prst="rect">
                          <a:avLst/>
                        </a:prstGeom>
                        <a:noFill/>
                        <a:ln w="9525">
                          <a:noFill/>
                          <a:miter lim="800000"/>
                          <a:headEnd/>
                          <a:tailEnd/>
                        </a:ln>
                      </pic:spPr>
                    </pic:pic>
                  </a:graphicData>
                </a:graphic>
              </wp:anchor>
            </w:drawing>
          </w:r>
          <w:r w:rsidR="009C2285">
            <w:br w:type="page"/>
          </w:r>
        </w:p>
      </w:sdtContent>
    </w:sdt>
    <w:p w:rsidR="00E060C4" w:rsidRPr="00CA53CD" w:rsidRDefault="00FB4533" w:rsidP="00CA53CD">
      <w:pPr>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spacing w:after="0" w:line="240" w:lineRule="auto"/>
        <w:jc w:val="center"/>
        <w:rPr>
          <w:rFonts w:ascii="MonotypeCorsiva" w:hAnsi="MonotypeCorsiva" w:cs="MonotypeCorsiva"/>
          <w:sz w:val="40"/>
          <w:szCs w:val="40"/>
        </w:rPr>
      </w:pPr>
      <w:r w:rsidRPr="002200D6">
        <w:rPr>
          <w:rFonts w:ascii="MonotypeCorsiva" w:hAnsi="MonotypeCorsiva" w:cs="MonotypeCorsiva"/>
          <w:sz w:val="40"/>
          <w:szCs w:val="40"/>
        </w:rPr>
        <w:lastRenderedPageBreak/>
        <w:t>Méthode de détermination du débit de</w:t>
      </w:r>
      <w:r w:rsidR="00CA53CD">
        <w:rPr>
          <w:rFonts w:ascii="MonotypeCorsiva" w:hAnsi="MonotypeCorsiva" w:cs="MonotypeCorsiva"/>
          <w:sz w:val="40"/>
          <w:szCs w:val="40"/>
        </w:rPr>
        <w:t xml:space="preserve"> </w:t>
      </w:r>
      <w:r w:rsidRPr="002200D6">
        <w:rPr>
          <w:rFonts w:ascii="MonotypeCorsiva" w:hAnsi="MonotypeCorsiva" w:cs="MonotypeCorsiva"/>
          <w:sz w:val="40"/>
          <w:szCs w:val="40"/>
        </w:rPr>
        <w:t>pointe de COLLIOT</w:t>
      </w:r>
    </w:p>
    <w:p w:rsidR="003A6A98" w:rsidRDefault="003A6A98" w:rsidP="00E060C4">
      <w:pPr>
        <w:autoSpaceDE w:val="0"/>
        <w:autoSpaceDN w:val="0"/>
        <w:adjustRightInd w:val="0"/>
        <w:spacing w:after="0" w:line="240" w:lineRule="auto"/>
        <w:rPr>
          <w:rFonts w:ascii="CGOmega" w:hAnsi="CGOmega" w:cs="CGOmega"/>
          <w:sz w:val="24"/>
          <w:szCs w:val="24"/>
        </w:rPr>
      </w:pPr>
    </w:p>
    <w:p w:rsidR="00E060C4" w:rsidRDefault="00E060C4" w:rsidP="00E060C4">
      <w:pPr>
        <w:autoSpaceDE w:val="0"/>
        <w:autoSpaceDN w:val="0"/>
        <w:adjustRightInd w:val="0"/>
        <w:spacing w:after="0" w:line="240" w:lineRule="auto"/>
        <w:rPr>
          <w:rFonts w:ascii="CGOmega" w:hAnsi="CGOmega" w:cs="CGOmega"/>
          <w:sz w:val="24"/>
          <w:szCs w:val="24"/>
        </w:rPr>
      </w:pPr>
      <w:r>
        <w:rPr>
          <w:rFonts w:ascii="CGOmega" w:hAnsi="CGOmega" w:cs="CGOmega"/>
          <w:sz w:val="24"/>
          <w:szCs w:val="24"/>
        </w:rPr>
        <w:t>Dans l’élaboration d’un projet d’alimentation en eau potable, une première démarche</w:t>
      </w:r>
      <w:r w:rsidR="00CA53CD">
        <w:rPr>
          <w:rFonts w:ascii="CGOmega" w:hAnsi="CGOmega" w:cs="CGOmega"/>
          <w:sz w:val="24"/>
          <w:szCs w:val="24"/>
        </w:rPr>
        <w:t xml:space="preserve"> </w:t>
      </w:r>
      <w:r>
        <w:rPr>
          <w:rFonts w:ascii="CGOmega" w:hAnsi="CGOmega" w:cs="CGOmega"/>
          <w:sz w:val="24"/>
          <w:szCs w:val="24"/>
        </w:rPr>
        <w:t>consiste à déterminer la somme des besoins de chaque utilisateur pour la journée de plus</w:t>
      </w:r>
      <w:r w:rsidR="003A6A98">
        <w:rPr>
          <w:rFonts w:ascii="CGOmega" w:hAnsi="CGOmega" w:cs="CGOmega"/>
          <w:sz w:val="24"/>
          <w:szCs w:val="24"/>
        </w:rPr>
        <w:t xml:space="preserve"> </w:t>
      </w:r>
      <w:r>
        <w:rPr>
          <w:rFonts w:ascii="CGOmega" w:hAnsi="CGOmega" w:cs="CGOmega"/>
          <w:sz w:val="24"/>
          <w:szCs w:val="24"/>
        </w:rPr>
        <w:t>grande consommation. Cette estimation des besoins du jour de pointe permet :</w:t>
      </w:r>
    </w:p>
    <w:p w:rsidR="003A6A98" w:rsidRDefault="003A6A98" w:rsidP="00E060C4">
      <w:pPr>
        <w:autoSpaceDE w:val="0"/>
        <w:autoSpaceDN w:val="0"/>
        <w:adjustRightInd w:val="0"/>
        <w:spacing w:after="0" w:line="240" w:lineRule="auto"/>
        <w:rPr>
          <w:rFonts w:ascii="CGOmega" w:hAnsi="CGOmega" w:cs="CGOmega"/>
          <w:sz w:val="24"/>
          <w:szCs w:val="24"/>
        </w:rPr>
      </w:pPr>
    </w:p>
    <w:p w:rsidR="00E060C4" w:rsidRDefault="00E060C4" w:rsidP="00E060C4">
      <w:pPr>
        <w:autoSpaceDE w:val="0"/>
        <w:autoSpaceDN w:val="0"/>
        <w:adjustRightInd w:val="0"/>
        <w:spacing w:after="0" w:line="240" w:lineRule="auto"/>
        <w:rPr>
          <w:rFonts w:ascii="CGOmega" w:hAnsi="CGOmega" w:cs="CGOmega"/>
          <w:sz w:val="24"/>
          <w:szCs w:val="24"/>
        </w:rPr>
      </w:pPr>
      <w:r>
        <w:rPr>
          <w:rFonts w:ascii="Wingdings2" w:hAnsi="Wingdings2" w:cs="Wingdings2"/>
          <w:sz w:val="24"/>
          <w:szCs w:val="24"/>
        </w:rPr>
        <w:tab/>
      </w:r>
      <w:r>
        <w:rPr>
          <w:rFonts w:ascii="Wingdings2" w:hAnsi="Wingdings2" w:cs="Wingdings2"/>
          <w:sz w:val="24"/>
          <w:szCs w:val="24"/>
        </w:rPr>
        <w:tab/>
        <w:t xml:space="preserve">- </w:t>
      </w:r>
      <w:r>
        <w:rPr>
          <w:rFonts w:ascii="CGOmega" w:hAnsi="CGOmega" w:cs="CGOmega"/>
          <w:sz w:val="24"/>
          <w:szCs w:val="24"/>
        </w:rPr>
        <w:t>de choisir le point d’eau à utiliser,</w:t>
      </w:r>
    </w:p>
    <w:p w:rsidR="00E060C4" w:rsidRDefault="00E060C4" w:rsidP="00E060C4">
      <w:pPr>
        <w:autoSpaceDE w:val="0"/>
        <w:autoSpaceDN w:val="0"/>
        <w:adjustRightInd w:val="0"/>
        <w:spacing w:after="0" w:line="240" w:lineRule="auto"/>
        <w:rPr>
          <w:rFonts w:ascii="CGOmega" w:hAnsi="CGOmega" w:cs="CGOmega"/>
          <w:sz w:val="24"/>
          <w:szCs w:val="24"/>
        </w:rPr>
      </w:pPr>
      <w:r>
        <w:rPr>
          <w:rFonts w:ascii="Wingdings2" w:hAnsi="Wingdings2" w:cs="Wingdings2"/>
          <w:sz w:val="24"/>
          <w:szCs w:val="24"/>
        </w:rPr>
        <w:tab/>
      </w:r>
      <w:r>
        <w:rPr>
          <w:rFonts w:ascii="Wingdings2" w:hAnsi="Wingdings2" w:cs="Wingdings2"/>
          <w:sz w:val="24"/>
          <w:szCs w:val="24"/>
        </w:rPr>
        <w:tab/>
        <w:t xml:space="preserve">- </w:t>
      </w:r>
      <w:r>
        <w:rPr>
          <w:rFonts w:ascii="CGOmega" w:hAnsi="CGOmega" w:cs="CGOmega"/>
          <w:sz w:val="24"/>
          <w:szCs w:val="24"/>
        </w:rPr>
        <w:t>de déterminer la puissance et le type de pompes à installer,</w:t>
      </w:r>
    </w:p>
    <w:p w:rsidR="00E060C4" w:rsidRDefault="00E060C4" w:rsidP="00E060C4">
      <w:pPr>
        <w:autoSpaceDE w:val="0"/>
        <w:autoSpaceDN w:val="0"/>
        <w:adjustRightInd w:val="0"/>
        <w:spacing w:after="0" w:line="240" w:lineRule="auto"/>
        <w:rPr>
          <w:rFonts w:ascii="CGOmega" w:hAnsi="CGOmega" w:cs="CGOmega"/>
          <w:sz w:val="24"/>
          <w:szCs w:val="24"/>
        </w:rPr>
      </w:pPr>
      <w:r>
        <w:rPr>
          <w:rFonts w:ascii="Wingdings2" w:hAnsi="Wingdings2" w:cs="Wingdings2"/>
          <w:sz w:val="24"/>
          <w:szCs w:val="24"/>
        </w:rPr>
        <w:tab/>
      </w:r>
      <w:r>
        <w:rPr>
          <w:rFonts w:ascii="Wingdings2" w:hAnsi="Wingdings2" w:cs="Wingdings2"/>
          <w:sz w:val="24"/>
          <w:szCs w:val="24"/>
        </w:rPr>
        <w:tab/>
        <w:t xml:space="preserve">- </w:t>
      </w:r>
      <w:r>
        <w:rPr>
          <w:rFonts w:ascii="CGOmega" w:hAnsi="CGOmega" w:cs="CGOmega"/>
          <w:sz w:val="24"/>
          <w:szCs w:val="24"/>
        </w:rPr>
        <w:t>de définir le diamètre de la canalisation d’amenée ou de refoulement,</w:t>
      </w:r>
    </w:p>
    <w:p w:rsidR="00E060C4" w:rsidRDefault="00E060C4" w:rsidP="00E060C4">
      <w:pPr>
        <w:autoSpaceDE w:val="0"/>
        <w:autoSpaceDN w:val="0"/>
        <w:adjustRightInd w:val="0"/>
        <w:spacing w:after="0" w:line="240" w:lineRule="auto"/>
        <w:rPr>
          <w:rFonts w:ascii="CGOmega" w:hAnsi="CGOmega" w:cs="CGOmega"/>
          <w:sz w:val="24"/>
          <w:szCs w:val="24"/>
        </w:rPr>
      </w:pPr>
      <w:r>
        <w:rPr>
          <w:rFonts w:ascii="Wingdings2" w:hAnsi="Wingdings2" w:cs="Wingdings2"/>
          <w:sz w:val="24"/>
          <w:szCs w:val="24"/>
        </w:rPr>
        <w:tab/>
      </w:r>
      <w:r>
        <w:rPr>
          <w:rFonts w:ascii="Wingdings2" w:hAnsi="Wingdings2" w:cs="Wingdings2"/>
          <w:sz w:val="24"/>
          <w:szCs w:val="24"/>
        </w:rPr>
        <w:tab/>
        <w:t xml:space="preserve">- </w:t>
      </w:r>
      <w:r>
        <w:rPr>
          <w:rFonts w:ascii="CGOmega" w:hAnsi="CGOmega" w:cs="CGOmega"/>
          <w:sz w:val="24"/>
          <w:szCs w:val="24"/>
        </w:rPr>
        <w:t>de dimensionner la station de traitement si elle est nécessaire,</w:t>
      </w:r>
    </w:p>
    <w:p w:rsidR="00E060C4" w:rsidRDefault="00E060C4" w:rsidP="00E060C4">
      <w:pPr>
        <w:autoSpaceDE w:val="0"/>
        <w:autoSpaceDN w:val="0"/>
        <w:adjustRightInd w:val="0"/>
        <w:spacing w:after="0" w:line="240" w:lineRule="auto"/>
        <w:rPr>
          <w:rFonts w:ascii="CGOmega" w:hAnsi="CGOmega" w:cs="CGOmega"/>
          <w:sz w:val="24"/>
          <w:szCs w:val="24"/>
        </w:rPr>
      </w:pPr>
      <w:r>
        <w:rPr>
          <w:rFonts w:ascii="Wingdings2" w:hAnsi="Wingdings2" w:cs="Wingdings2"/>
          <w:sz w:val="24"/>
          <w:szCs w:val="24"/>
        </w:rPr>
        <w:tab/>
      </w:r>
      <w:r>
        <w:rPr>
          <w:rFonts w:ascii="Wingdings2" w:hAnsi="Wingdings2" w:cs="Wingdings2"/>
          <w:sz w:val="24"/>
          <w:szCs w:val="24"/>
        </w:rPr>
        <w:tab/>
        <w:t xml:space="preserve">- </w:t>
      </w:r>
      <w:r>
        <w:rPr>
          <w:rFonts w:ascii="CGOmega" w:hAnsi="CGOmega" w:cs="CGOmega"/>
          <w:sz w:val="24"/>
          <w:szCs w:val="24"/>
        </w:rPr>
        <w:t>de fixer la capacité du ou des réservoirs.</w:t>
      </w:r>
    </w:p>
    <w:p w:rsidR="003A6A98" w:rsidRDefault="003A6A98" w:rsidP="00E060C4">
      <w:pPr>
        <w:autoSpaceDE w:val="0"/>
        <w:autoSpaceDN w:val="0"/>
        <w:adjustRightInd w:val="0"/>
        <w:spacing w:after="0" w:line="240" w:lineRule="auto"/>
        <w:rPr>
          <w:rFonts w:ascii="CGOmega" w:hAnsi="CGOmega" w:cs="CGOmega"/>
          <w:sz w:val="24"/>
          <w:szCs w:val="24"/>
        </w:rPr>
      </w:pPr>
    </w:p>
    <w:p w:rsidR="00E060C4" w:rsidRDefault="00E060C4" w:rsidP="00E060C4">
      <w:pPr>
        <w:autoSpaceDE w:val="0"/>
        <w:autoSpaceDN w:val="0"/>
        <w:adjustRightInd w:val="0"/>
        <w:spacing w:after="0" w:line="240" w:lineRule="auto"/>
        <w:rPr>
          <w:rFonts w:ascii="CGOmega" w:hAnsi="CGOmega" w:cs="CGOmega"/>
          <w:sz w:val="24"/>
          <w:szCs w:val="24"/>
        </w:rPr>
      </w:pPr>
      <w:r>
        <w:rPr>
          <w:rFonts w:ascii="CGOmega" w:hAnsi="CGOmega" w:cs="CGOmega"/>
          <w:sz w:val="24"/>
          <w:szCs w:val="24"/>
        </w:rPr>
        <w:t>Au niveau du réseau de distribution, il faut bien convenir que la connaissance des besoins globaux n’est pas suffisante pour définir le diamètre des canalisations et que la notion de débit moyen ne correspond pas à l’utilisation des appareils de puisage qui sont davantage sollicités à certaines heures du jour.</w:t>
      </w:r>
    </w:p>
    <w:p w:rsidR="00E060C4" w:rsidRDefault="00E060C4" w:rsidP="00E060C4">
      <w:pPr>
        <w:autoSpaceDE w:val="0"/>
        <w:autoSpaceDN w:val="0"/>
        <w:adjustRightInd w:val="0"/>
        <w:spacing w:after="0" w:line="240" w:lineRule="auto"/>
        <w:rPr>
          <w:rFonts w:ascii="CGOmega" w:hAnsi="CGOmega" w:cs="CGOmega"/>
          <w:sz w:val="24"/>
          <w:szCs w:val="24"/>
        </w:rPr>
      </w:pPr>
    </w:p>
    <w:p w:rsidR="00E060C4" w:rsidRDefault="00E060C4" w:rsidP="00E060C4">
      <w:pPr>
        <w:autoSpaceDE w:val="0"/>
        <w:autoSpaceDN w:val="0"/>
        <w:adjustRightInd w:val="0"/>
        <w:spacing w:after="0" w:line="240" w:lineRule="auto"/>
        <w:rPr>
          <w:rFonts w:ascii="CGOmega" w:hAnsi="CGOmega" w:cs="CGOmega"/>
          <w:sz w:val="24"/>
          <w:szCs w:val="24"/>
        </w:rPr>
      </w:pPr>
      <w:r>
        <w:rPr>
          <w:rFonts w:ascii="CGOmega" w:hAnsi="CGOmega" w:cs="CGOmega"/>
          <w:sz w:val="24"/>
          <w:szCs w:val="24"/>
        </w:rPr>
        <w:t>1 - Variation des débits</w:t>
      </w:r>
    </w:p>
    <w:p w:rsidR="00E060C4" w:rsidRDefault="00E060C4" w:rsidP="00E060C4">
      <w:pPr>
        <w:autoSpaceDE w:val="0"/>
        <w:autoSpaceDN w:val="0"/>
        <w:adjustRightInd w:val="0"/>
        <w:spacing w:after="0" w:line="240" w:lineRule="auto"/>
        <w:rPr>
          <w:rFonts w:ascii="CGOmega" w:hAnsi="CGOmega" w:cs="CGOmega"/>
          <w:sz w:val="24"/>
          <w:szCs w:val="24"/>
        </w:rPr>
      </w:pPr>
      <w:r>
        <w:rPr>
          <w:rFonts w:ascii="CGOmega" w:hAnsi="CGOmega" w:cs="CGOmega"/>
          <w:sz w:val="24"/>
          <w:szCs w:val="24"/>
        </w:rPr>
        <w:t>1.1. Causes</w:t>
      </w:r>
    </w:p>
    <w:p w:rsidR="00E060C4" w:rsidRDefault="00E060C4" w:rsidP="00E060C4">
      <w:pPr>
        <w:autoSpaceDE w:val="0"/>
        <w:autoSpaceDN w:val="0"/>
        <w:adjustRightInd w:val="0"/>
        <w:spacing w:after="0" w:line="240" w:lineRule="auto"/>
        <w:rPr>
          <w:rFonts w:ascii="CGOmega" w:hAnsi="CGOmega" w:cs="CGOmega"/>
          <w:sz w:val="24"/>
          <w:szCs w:val="24"/>
        </w:rPr>
      </w:pPr>
    </w:p>
    <w:p w:rsidR="00E060C4" w:rsidRDefault="00E060C4" w:rsidP="00E060C4">
      <w:pPr>
        <w:autoSpaceDE w:val="0"/>
        <w:autoSpaceDN w:val="0"/>
        <w:adjustRightInd w:val="0"/>
        <w:spacing w:after="0" w:line="240" w:lineRule="auto"/>
        <w:rPr>
          <w:rFonts w:ascii="CGOmega" w:hAnsi="CGOmega" w:cs="CGOmega"/>
          <w:sz w:val="24"/>
          <w:szCs w:val="24"/>
        </w:rPr>
      </w:pPr>
      <w:r>
        <w:rPr>
          <w:rFonts w:ascii="CGOmega" w:hAnsi="CGOmega" w:cs="CGOmega"/>
          <w:sz w:val="24"/>
          <w:szCs w:val="24"/>
        </w:rPr>
        <w:t>La variation des volumes d’eau consommés dépend de trois facteurs :</w:t>
      </w:r>
    </w:p>
    <w:p w:rsidR="00E060C4" w:rsidRDefault="00E060C4" w:rsidP="00E060C4">
      <w:pPr>
        <w:autoSpaceDE w:val="0"/>
        <w:autoSpaceDN w:val="0"/>
        <w:adjustRightInd w:val="0"/>
        <w:spacing w:after="0" w:line="240" w:lineRule="auto"/>
        <w:rPr>
          <w:rFonts w:ascii="CGOmega" w:hAnsi="CGOmega" w:cs="CGOmega"/>
          <w:sz w:val="24"/>
          <w:szCs w:val="24"/>
        </w:rPr>
      </w:pPr>
      <w:r>
        <w:rPr>
          <w:rFonts w:ascii="Times New Roman" w:hAnsi="Times New Roman" w:cs="Times New Roman"/>
        </w:rPr>
        <w:t xml:space="preserve">– </w:t>
      </w:r>
      <w:r>
        <w:rPr>
          <w:rFonts w:ascii="CGOmega" w:hAnsi="CGOmega" w:cs="CGOmega"/>
          <w:sz w:val="24"/>
          <w:szCs w:val="24"/>
        </w:rPr>
        <w:t>le rythme de la vie humaine,</w:t>
      </w:r>
    </w:p>
    <w:p w:rsidR="00E060C4" w:rsidRDefault="00E060C4" w:rsidP="00E060C4">
      <w:pPr>
        <w:autoSpaceDE w:val="0"/>
        <w:autoSpaceDN w:val="0"/>
        <w:adjustRightInd w:val="0"/>
        <w:spacing w:after="0" w:line="240" w:lineRule="auto"/>
        <w:rPr>
          <w:rFonts w:ascii="CGOmega" w:hAnsi="CGOmega" w:cs="CGOmega"/>
          <w:sz w:val="24"/>
          <w:szCs w:val="24"/>
        </w:rPr>
      </w:pPr>
      <w:r>
        <w:rPr>
          <w:rFonts w:ascii="Times New Roman" w:hAnsi="Times New Roman" w:cs="Times New Roman"/>
        </w:rPr>
        <w:t xml:space="preserve">– </w:t>
      </w:r>
      <w:r>
        <w:rPr>
          <w:rFonts w:ascii="CGOmega" w:hAnsi="CGOmega" w:cs="CGOmega"/>
          <w:sz w:val="24"/>
          <w:szCs w:val="24"/>
        </w:rPr>
        <w:t>la variation des besoins au cours des saisons,</w:t>
      </w:r>
    </w:p>
    <w:p w:rsidR="00E060C4" w:rsidRDefault="00E060C4" w:rsidP="00E060C4">
      <w:pPr>
        <w:autoSpaceDE w:val="0"/>
        <w:autoSpaceDN w:val="0"/>
        <w:adjustRightInd w:val="0"/>
        <w:spacing w:after="0" w:line="240" w:lineRule="auto"/>
        <w:rPr>
          <w:rFonts w:ascii="CGOmega" w:hAnsi="CGOmega" w:cs="CGOmega"/>
          <w:sz w:val="24"/>
          <w:szCs w:val="24"/>
        </w:rPr>
      </w:pPr>
      <w:r>
        <w:rPr>
          <w:rFonts w:ascii="Times New Roman" w:hAnsi="Times New Roman" w:cs="Times New Roman"/>
        </w:rPr>
        <w:t xml:space="preserve">– </w:t>
      </w:r>
      <w:r>
        <w:rPr>
          <w:rFonts w:ascii="CGOmega" w:hAnsi="CGOmega" w:cs="CGOmega"/>
          <w:sz w:val="24"/>
          <w:szCs w:val="24"/>
        </w:rPr>
        <w:t>le hasard de la simultanéité de consommations.</w:t>
      </w:r>
    </w:p>
    <w:p w:rsidR="00E060C4" w:rsidRDefault="00E060C4" w:rsidP="00E060C4">
      <w:pPr>
        <w:autoSpaceDE w:val="0"/>
        <w:autoSpaceDN w:val="0"/>
        <w:adjustRightInd w:val="0"/>
        <w:spacing w:after="0" w:line="240" w:lineRule="auto"/>
        <w:rPr>
          <w:rFonts w:ascii="CGOmega" w:hAnsi="CGOmega" w:cs="CGOmega"/>
          <w:sz w:val="24"/>
          <w:szCs w:val="24"/>
        </w:rPr>
      </w:pPr>
    </w:p>
    <w:p w:rsidR="00E060C4" w:rsidRPr="003A6A98" w:rsidRDefault="00E060C4" w:rsidP="00E060C4">
      <w:pPr>
        <w:autoSpaceDE w:val="0"/>
        <w:autoSpaceDN w:val="0"/>
        <w:adjustRightInd w:val="0"/>
        <w:spacing w:after="0" w:line="240" w:lineRule="auto"/>
        <w:rPr>
          <w:rFonts w:ascii="CGOmega" w:hAnsi="CGOmega" w:cs="CGOmega"/>
          <w:sz w:val="24"/>
          <w:szCs w:val="24"/>
          <w:u w:val="single"/>
        </w:rPr>
      </w:pPr>
      <w:r w:rsidRPr="003A6A98">
        <w:rPr>
          <w:rFonts w:ascii="CGOmega" w:hAnsi="CGOmega" w:cs="CGOmega"/>
          <w:sz w:val="24"/>
          <w:szCs w:val="24"/>
          <w:u w:val="single"/>
        </w:rPr>
        <w:t>1.2. Définition des coefficients de pointe</w:t>
      </w:r>
    </w:p>
    <w:p w:rsidR="00E060C4" w:rsidRDefault="00E060C4" w:rsidP="00E060C4">
      <w:pPr>
        <w:autoSpaceDE w:val="0"/>
        <w:autoSpaceDN w:val="0"/>
        <w:adjustRightInd w:val="0"/>
        <w:spacing w:after="0" w:line="240" w:lineRule="auto"/>
        <w:rPr>
          <w:rFonts w:ascii="CGOmega" w:hAnsi="CGOmega" w:cs="CGOmega"/>
          <w:sz w:val="24"/>
          <w:szCs w:val="24"/>
        </w:rPr>
      </w:pPr>
      <w:r>
        <w:rPr>
          <w:rFonts w:ascii="CGOmega" w:hAnsi="CGOmega" w:cs="CGOmega"/>
          <w:sz w:val="24"/>
          <w:szCs w:val="24"/>
        </w:rPr>
        <w:tab/>
      </w:r>
    </w:p>
    <w:p w:rsidR="00E060C4" w:rsidRDefault="00E060C4" w:rsidP="00E060C4">
      <w:pPr>
        <w:autoSpaceDE w:val="0"/>
        <w:autoSpaceDN w:val="0"/>
        <w:adjustRightInd w:val="0"/>
        <w:spacing w:after="0" w:line="240" w:lineRule="auto"/>
        <w:rPr>
          <w:rFonts w:ascii="CGOmega" w:hAnsi="CGOmega" w:cs="CGOmega"/>
          <w:sz w:val="24"/>
          <w:szCs w:val="24"/>
        </w:rPr>
      </w:pPr>
      <w:r>
        <w:rPr>
          <w:rFonts w:ascii="CGOmega" w:hAnsi="CGOmega" w:cs="CGOmega"/>
          <w:sz w:val="24"/>
          <w:szCs w:val="24"/>
        </w:rPr>
        <w:t>Soit V le volume d’eau consommé pendant l’année par une Collectivité.</w:t>
      </w:r>
    </w:p>
    <w:p w:rsidR="00E060C4" w:rsidRDefault="00E060C4" w:rsidP="00E060C4">
      <w:pPr>
        <w:autoSpaceDE w:val="0"/>
        <w:autoSpaceDN w:val="0"/>
        <w:adjustRightInd w:val="0"/>
        <w:spacing w:after="0" w:line="240" w:lineRule="auto"/>
        <w:rPr>
          <w:rFonts w:ascii="CGOmega" w:hAnsi="CGOmega" w:cs="CGOmega"/>
          <w:sz w:val="24"/>
          <w:szCs w:val="24"/>
        </w:rPr>
      </w:pPr>
      <w:r>
        <w:rPr>
          <w:rFonts w:ascii="CGOmega" w:hAnsi="CGOmega" w:cs="CGOmega"/>
          <w:sz w:val="24"/>
          <w:szCs w:val="24"/>
        </w:rPr>
        <w:tab/>
      </w:r>
      <w:r>
        <w:rPr>
          <w:rFonts w:ascii="CGOmega" w:hAnsi="CGOmega" w:cs="CGOmega"/>
          <w:noProof/>
          <w:sz w:val="24"/>
          <w:szCs w:val="24"/>
          <w:lang w:eastAsia="fr-FR"/>
        </w:rPr>
        <w:drawing>
          <wp:inline distT="0" distB="0" distL="0" distR="0">
            <wp:extent cx="1104265" cy="603885"/>
            <wp:effectExtent l="19050" t="0" r="63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1104265" cy="603885"/>
                    </a:xfrm>
                    <a:prstGeom prst="rect">
                      <a:avLst/>
                    </a:prstGeom>
                    <a:noFill/>
                    <a:ln w="9525">
                      <a:noFill/>
                      <a:miter lim="800000"/>
                      <a:headEnd/>
                      <a:tailEnd/>
                    </a:ln>
                  </pic:spPr>
                </pic:pic>
              </a:graphicData>
            </a:graphic>
          </wp:inline>
        </w:drawing>
      </w:r>
    </w:p>
    <w:p w:rsidR="00E060C4" w:rsidRDefault="00E060C4" w:rsidP="00E060C4">
      <w:pPr>
        <w:autoSpaceDE w:val="0"/>
        <w:autoSpaceDN w:val="0"/>
        <w:adjustRightInd w:val="0"/>
        <w:spacing w:after="0" w:line="240" w:lineRule="auto"/>
        <w:rPr>
          <w:rFonts w:ascii="CGOmega" w:hAnsi="CGOmega" w:cs="CGOmega"/>
          <w:sz w:val="20"/>
          <w:szCs w:val="20"/>
        </w:rPr>
      </w:pPr>
      <w:r>
        <w:rPr>
          <w:rFonts w:ascii="CGOmega" w:hAnsi="CGOmega" w:cs="CGOmega"/>
          <w:sz w:val="24"/>
          <w:szCs w:val="24"/>
        </w:rPr>
        <w:t xml:space="preserve"> </w:t>
      </w:r>
      <w:proofErr w:type="spellStart"/>
      <w:r w:rsidRPr="003A6A98">
        <w:rPr>
          <w:rFonts w:ascii="CGOmega" w:hAnsi="CGOmega" w:cs="CGOmega"/>
          <w:b/>
          <w:sz w:val="28"/>
          <w:szCs w:val="28"/>
        </w:rPr>
        <w:t>Qm</w:t>
      </w:r>
      <w:proofErr w:type="spellEnd"/>
      <w:r w:rsidRPr="00E060C4">
        <w:rPr>
          <w:rFonts w:ascii="CGOmega" w:hAnsi="CGOmega" w:cs="CGOmega"/>
          <w:b/>
          <w:sz w:val="12"/>
          <w:szCs w:val="12"/>
        </w:rPr>
        <w:t xml:space="preserve"> </w:t>
      </w:r>
      <w:r>
        <w:rPr>
          <w:rFonts w:ascii="CGOmega" w:hAnsi="CGOmega" w:cs="CGOmega"/>
          <w:sz w:val="20"/>
          <w:szCs w:val="20"/>
        </w:rPr>
        <w:t>correspond au volume d’eau consommé en moyenne chaque jour</w:t>
      </w:r>
    </w:p>
    <w:p w:rsidR="00E060C4" w:rsidRDefault="00E060C4" w:rsidP="00E060C4">
      <w:pPr>
        <w:autoSpaceDE w:val="0"/>
        <w:autoSpaceDN w:val="0"/>
        <w:adjustRightInd w:val="0"/>
        <w:spacing w:after="0" w:line="240" w:lineRule="auto"/>
        <w:rPr>
          <w:rFonts w:ascii="CGOmega" w:hAnsi="CGOmega" w:cs="CGOmega"/>
          <w:sz w:val="20"/>
          <w:szCs w:val="20"/>
        </w:rPr>
      </w:pPr>
    </w:p>
    <w:p w:rsidR="00E060C4" w:rsidRPr="003A6A98" w:rsidRDefault="00E060C4" w:rsidP="00E060C4">
      <w:pPr>
        <w:autoSpaceDE w:val="0"/>
        <w:autoSpaceDN w:val="0"/>
        <w:adjustRightInd w:val="0"/>
        <w:spacing w:after="0" w:line="240" w:lineRule="auto"/>
        <w:rPr>
          <w:rFonts w:ascii="CGOmega" w:hAnsi="CGOmega" w:cs="CGOmega"/>
          <w:i/>
          <w:sz w:val="14"/>
          <w:szCs w:val="14"/>
        </w:rPr>
      </w:pPr>
      <w:r w:rsidRPr="003A6A98">
        <w:rPr>
          <w:rFonts w:ascii="CGOmega" w:hAnsi="CGOmega" w:cs="CGOmega"/>
          <w:i/>
          <w:sz w:val="24"/>
          <w:szCs w:val="24"/>
        </w:rPr>
        <w:t>On définit un coefficient de pointe K</w:t>
      </w:r>
      <w:r w:rsidRPr="003A6A98">
        <w:rPr>
          <w:rFonts w:ascii="CGOmega" w:hAnsi="CGOmega" w:cs="CGOmega"/>
          <w:i/>
          <w:sz w:val="14"/>
          <w:szCs w:val="14"/>
        </w:rPr>
        <w:t>1</w:t>
      </w:r>
    </w:p>
    <w:p w:rsidR="00E060C4" w:rsidRDefault="00E060C4" w:rsidP="00E060C4">
      <w:pPr>
        <w:autoSpaceDE w:val="0"/>
        <w:autoSpaceDN w:val="0"/>
        <w:adjustRightInd w:val="0"/>
        <w:spacing w:after="0" w:line="240" w:lineRule="auto"/>
        <w:rPr>
          <w:rFonts w:ascii="CGOmega" w:hAnsi="CGOmega" w:cs="CGOmega"/>
          <w:sz w:val="14"/>
          <w:szCs w:val="14"/>
        </w:rPr>
      </w:pPr>
    </w:p>
    <w:p w:rsidR="00E060C4" w:rsidRDefault="00E060C4" w:rsidP="00E060C4">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drawing>
          <wp:inline distT="0" distB="0" distL="0" distR="0">
            <wp:extent cx="1087120" cy="517525"/>
            <wp:effectExtent l="19050" t="0" r="0" b="0"/>
            <wp:docPr id="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1087120" cy="517525"/>
                    </a:xfrm>
                    <a:prstGeom prst="rect">
                      <a:avLst/>
                    </a:prstGeom>
                    <a:noFill/>
                    <a:ln w="9525">
                      <a:noFill/>
                      <a:miter lim="800000"/>
                      <a:headEnd/>
                      <a:tailEnd/>
                    </a:ln>
                  </pic:spPr>
                </pic:pic>
              </a:graphicData>
            </a:graphic>
          </wp:inline>
        </w:drawing>
      </w:r>
      <w:r>
        <w:rPr>
          <w:rFonts w:ascii="CGOmega" w:hAnsi="CGOmega" w:cs="CGOmega"/>
          <w:sz w:val="24"/>
          <w:szCs w:val="24"/>
        </w:rPr>
        <w:t xml:space="preserve"> </w:t>
      </w:r>
    </w:p>
    <w:p w:rsidR="00E060C4" w:rsidRDefault="00E060C4" w:rsidP="00E060C4">
      <w:pPr>
        <w:autoSpaceDE w:val="0"/>
        <w:autoSpaceDN w:val="0"/>
        <w:adjustRightInd w:val="0"/>
        <w:spacing w:after="0" w:line="240" w:lineRule="auto"/>
        <w:rPr>
          <w:rFonts w:ascii="CGOmega" w:hAnsi="CGOmega" w:cs="CGOmega"/>
          <w:sz w:val="20"/>
          <w:szCs w:val="20"/>
        </w:rPr>
      </w:pPr>
      <w:proofErr w:type="spellStart"/>
      <w:r w:rsidRPr="003A6A98">
        <w:rPr>
          <w:rFonts w:ascii="CGOmega" w:hAnsi="CGOmega" w:cs="CGOmega"/>
          <w:b/>
          <w:sz w:val="24"/>
          <w:szCs w:val="24"/>
        </w:rPr>
        <w:t>Qm</w:t>
      </w:r>
      <w:r w:rsidR="003A6A98" w:rsidRPr="003A6A98">
        <w:rPr>
          <w:rFonts w:ascii="CGOmega" w:hAnsi="CGOmega" w:cs="CGOmega"/>
          <w:b/>
          <w:sz w:val="24"/>
          <w:szCs w:val="24"/>
        </w:rPr>
        <w:t>ax</w:t>
      </w:r>
      <w:proofErr w:type="spellEnd"/>
      <w:r>
        <w:rPr>
          <w:rFonts w:ascii="CGOmega" w:hAnsi="CGOmega" w:cs="CGOmega"/>
          <w:sz w:val="13"/>
          <w:szCs w:val="13"/>
        </w:rPr>
        <w:t xml:space="preserve">    </w:t>
      </w:r>
      <w:r>
        <w:rPr>
          <w:rFonts w:ascii="CGOmega" w:hAnsi="CGOmega" w:cs="CGOmega"/>
          <w:sz w:val="20"/>
          <w:szCs w:val="20"/>
        </w:rPr>
        <w:t xml:space="preserve">correspond au volume consommé </w:t>
      </w:r>
      <w:r>
        <w:rPr>
          <w:rFonts w:ascii="CGOmega" w:hAnsi="CGOmega" w:cs="CGOmega"/>
          <w:sz w:val="13"/>
          <w:szCs w:val="13"/>
        </w:rPr>
        <w:t xml:space="preserve"> </w:t>
      </w:r>
      <w:r>
        <w:rPr>
          <w:rFonts w:ascii="CGOmega" w:hAnsi="CGOmega" w:cs="CGOmega"/>
          <w:sz w:val="20"/>
          <w:szCs w:val="20"/>
        </w:rPr>
        <w:t>durant la journée de plus forte consommation sur une année</w:t>
      </w:r>
    </w:p>
    <w:p w:rsidR="00E060C4" w:rsidRDefault="00E060C4" w:rsidP="00E060C4">
      <w:pPr>
        <w:autoSpaceDE w:val="0"/>
        <w:autoSpaceDN w:val="0"/>
        <w:adjustRightInd w:val="0"/>
        <w:spacing w:after="0" w:line="240" w:lineRule="auto"/>
        <w:rPr>
          <w:rFonts w:ascii="CGOmega" w:hAnsi="CGOmega" w:cs="CGOmega"/>
          <w:sz w:val="20"/>
          <w:szCs w:val="20"/>
        </w:rPr>
      </w:pPr>
    </w:p>
    <w:p w:rsidR="00E060C4" w:rsidRPr="003A6A98" w:rsidRDefault="00E060C4" w:rsidP="00E060C4">
      <w:pPr>
        <w:autoSpaceDE w:val="0"/>
        <w:autoSpaceDN w:val="0"/>
        <w:adjustRightInd w:val="0"/>
        <w:spacing w:after="0" w:line="240" w:lineRule="auto"/>
        <w:rPr>
          <w:rFonts w:ascii="CGOmega" w:hAnsi="CGOmega" w:cs="CGOmega"/>
          <w:i/>
          <w:sz w:val="24"/>
          <w:szCs w:val="24"/>
        </w:rPr>
      </w:pPr>
      <w:r w:rsidRPr="003A6A98">
        <w:rPr>
          <w:rFonts w:ascii="CGOmega" w:hAnsi="CGOmega" w:cs="CGOmega"/>
          <w:i/>
          <w:sz w:val="24"/>
          <w:szCs w:val="24"/>
        </w:rPr>
        <w:t>De même, on définit un coefficient K</w:t>
      </w:r>
      <w:r w:rsidRPr="003A6A98">
        <w:rPr>
          <w:rFonts w:ascii="CGOmega" w:hAnsi="CGOmega" w:cs="CGOmega"/>
          <w:i/>
          <w:sz w:val="14"/>
          <w:szCs w:val="14"/>
        </w:rPr>
        <w:t xml:space="preserve">2 </w:t>
      </w:r>
      <w:r w:rsidRPr="003A6A98">
        <w:rPr>
          <w:rFonts w:ascii="CGOmega" w:hAnsi="CGOmega" w:cs="CGOmega"/>
          <w:i/>
          <w:sz w:val="24"/>
          <w:szCs w:val="24"/>
        </w:rPr>
        <w:t>appelé coefficient de débit de pointe horaire</w:t>
      </w:r>
    </w:p>
    <w:p w:rsidR="00E060C4" w:rsidRDefault="00E060C4" w:rsidP="00E060C4">
      <w:pPr>
        <w:autoSpaceDE w:val="0"/>
        <w:autoSpaceDN w:val="0"/>
        <w:adjustRightInd w:val="0"/>
        <w:spacing w:after="0" w:line="240" w:lineRule="auto"/>
        <w:rPr>
          <w:rFonts w:ascii="CGOmega" w:hAnsi="CGOmega" w:cs="CGOmega"/>
          <w:sz w:val="24"/>
          <w:szCs w:val="24"/>
        </w:rPr>
      </w:pPr>
      <w:r>
        <w:rPr>
          <w:rFonts w:ascii="CGOmega" w:hAnsi="CGOmega" w:cs="CGOmega"/>
          <w:sz w:val="24"/>
          <w:szCs w:val="24"/>
        </w:rPr>
        <w:t xml:space="preserve">Soit   </w:t>
      </w:r>
      <w:r>
        <w:rPr>
          <w:rFonts w:ascii="CGOmega" w:hAnsi="CGOmega" w:cs="CGOmega"/>
          <w:noProof/>
          <w:sz w:val="24"/>
          <w:szCs w:val="24"/>
          <w:lang w:eastAsia="fr-FR"/>
        </w:rPr>
        <w:drawing>
          <wp:inline distT="0" distB="0" distL="0" distR="0">
            <wp:extent cx="1337310" cy="466090"/>
            <wp:effectExtent l="19050" t="0" r="0" b="0"/>
            <wp:docPr id="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1337310" cy="466090"/>
                    </a:xfrm>
                    <a:prstGeom prst="rect">
                      <a:avLst/>
                    </a:prstGeom>
                    <a:noFill/>
                    <a:ln w="9525">
                      <a:noFill/>
                      <a:miter lim="800000"/>
                      <a:headEnd/>
                      <a:tailEnd/>
                    </a:ln>
                  </pic:spPr>
                </pic:pic>
              </a:graphicData>
            </a:graphic>
          </wp:inline>
        </w:drawing>
      </w:r>
    </w:p>
    <w:p w:rsidR="00E060C4" w:rsidRDefault="00E060C4" w:rsidP="00E060C4">
      <w:pPr>
        <w:autoSpaceDE w:val="0"/>
        <w:autoSpaceDN w:val="0"/>
        <w:adjustRightInd w:val="0"/>
        <w:spacing w:after="0" w:line="240" w:lineRule="auto"/>
        <w:rPr>
          <w:rFonts w:ascii="CGOmega" w:hAnsi="CGOmega" w:cs="CGOmega"/>
          <w:sz w:val="24"/>
          <w:szCs w:val="24"/>
        </w:rPr>
      </w:pPr>
    </w:p>
    <w:p w:rsidR="00E060C4" w:rsidRDefault="00E060C4" w:rsidP="00E060C4">
      <w:pPr>
        <w:autoSpaceDE w:val="0"/>
        <w:autoSpaceDN w:val="0"/>
        <w:adjustRightInd w:val="0"/>
        <w:spacing w:after="0" w:line="240" w:lineRule="auto"/>
        <w:rPr>
          <w:rFonts w:ascii="CGOmega" w:hAnsi="CGOmega" w:cs="CGOmega"/>
          <w:sz w:val="20"/>
          <w:szCs w:val="20"/>
        </w:rPr>
      </w:pPr>
      <w:r>
        <w:rPr>
          <w:rFonts w:ascii="CGOmega" w:hAnsi="CGOmega" w:cs="CGOmega"/>
          <w:noProof/>
          <w:sz w:val="24"/>
          <w:szCs w:val="24"/>
          <w:lang w:eastAsia="fr-FR"/>
        </w:rPr>
        <w:lastRenderedPageBreak/>
        <w:drawing>
          <wp:inline distT="0" distB="0" distL="0" distR="0">
            <wp:extent cx="1043940" cy="586740"/>
            <wp:effectExtent l="19050" t="0" r="3810" b="0"/>
            <wp:docPr id="5"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srcRect/>
                    <a:stretch>
                      <a:fillRect/>
                    </a:stretch>
                  </pic:blipFill>
                  <pic:spPr bwMode="auto">
                    <a:xfrm>
                      <a:off x="0" y="0"/>
                      <a:ext cx="1043940" cy="586740"/>
                    </a:xfrm>
                    <a:prstGeom prst="rect">
                      <a:avLst/>
                    </a:prstGeom>
                    <a:noFill/>
                    <a:ln w="9525">
                      <a:noFill/>
                      <a:miter lim="800000"/>
                      <a:headEnd/>
                      <a:tailEnd/>
                    </a:ln>
                  </pic:spPr>
                </pic:pic>
              </a:graphicData>
            </a:graphic>
          </wp:inline>
        </w:drawing>
      </w:r>
    </w:p>
    <w:p w:rsidR="00E060C4" w:rsidRDefault="00E060C4" w:rsidP="00E060C4">
      <w:pPr>
        <w:autoSpaceDE w:val="0"/>
        <w:autoSpaceDN w:val="0"/>
        <w:adjustRightInd w:val="0"/>
        <w:spacing w:after="0" w:line="240" w:lineRule="auto"/>
        <w:rPr>
          <w:rFonts w:ascii="CGOmega" w:hAnsi="CGOmega" w:cs="CGOmega"/>
          <w:sz w:val="20"/>
          <w:szCs w:val="20"/>
        </w:rPr>
      </w:pPr>
      <w:proofErr w:type="spellStart"/>
      <w:proofErr w:type="gramStart"/>
      <w:r w:rsidRPr="003A6A98">
        <w:rPr>
          <w:rFonts w:ascii="CGOmega" w:hAnsi="CGOmega" w:cs="CGOmega"/>
          <w:sz w:val="24"/>
          <w:szCs w:val="24"/>
        </w:rPr>
        <w:t>q</w:t>
      </w:r>
      <w:r w:rsidR="003A6A98">
        <w:rPr>
          <w:rFonts w:ascii="CGOmega" w:hAnsi="CGOmega" w:cs="CGOmega"/>
          <w:sz w:val="24"/>
          <w:szCs w:val="24"/>
        </w:rPr>
        <w:t>m</w:t>
      </w:r>
      <w:r w:rsidR="003A6A98" w:rsidRPr="003A6A98">
        <w:rPr>
          <w:rFonts w:ascii="CGOmega" w:hAnsi="CGOmega" w:cs="CGOmega"/>
          <w:sz w:val="24"/>
          <w:szCs w:val="24"/>
        </w:rPr>
        <w:t>ax</w:t>
      </w:r>
      <w:proofErr w:type="spellEnd"/>
      <w:proofErr w:type="gramEnd"/>
      <w:r w:rsidR="003A6A98">
        <w:rPr>
          <w:rFonts w:ascii="CGOmega" w:hAnsi="CGOmega" w:cs="CGOmega"/>
          <w:sz w:val="14"/>
          <w:szCs w:val="14"/>
        </w:rPr>
        <w:t xml:space="preserve"> </w:t>
      </w:r>
      <w:r>
        <w:rPr>
          <w:rFonts w:ascii="CGOmega" w:hAnsi="CGOmega" w:cs="CGOmega"/>
          <w:sz w:val="20"/>
          <w:szCs w:val="20"/>
        </w:rPr>
        <w:t xml:space="preserve">correspond au volume d’eau consommé </w:t>
      </w:r>
      <w:r>
        <w:rPr>
          <w:rFonts w:ascii="CGOmega" w:hAnsi="CGOmega" w:cs="CGOmega"/>
          <w:sz w:val="14"/>
          <w:szCs w:val="14"/>
        </w:rPr>
        <w:t xml:space="preserve"> </w:t>
      </w:r>
      <w:r>
        <w:rPr>
          <w:rFonts w:ascii="CGOmega" w:hAnsi="CGOmega" w:cs="CGOmega"/>
          <w:sz w:val="20"/>
          <w:szCs w:val="20"/>
        </w:rPr>
        <w:t>pendant l’heure de plus forte consommation dans la journée de plus forte consommation</w:t>
      </w:r>
    </w:p>
    <w:p w:rsidR="00FB4533" w:rsidRDefault="00FB4533" w:rsidP="00E060C4">
      <w:pPr>
        <w:autoSpaceDE w:val="0"/>
        <w:autoSpaceDN w:val="0"/>
        <w:adjustRightInd w:val="0"/>
        <w:spacing w:after="0" w:line="240" w:lineRule="auto"/>
        <w:rPr>
          <w:rFonts w:ascii="CGOmega" w:hAnsi="CGOmega" w:cs="CGOmega"/>
          <w:sz w:val="20"/>
          <w:szCs w:val="20"/>
        </w:rPr>
      </w:pPr>
    </w:p>
    <w:p w:rsidR="00E060C4" w:rsidRDefault="00E060C4" w:rsidP="003A6A98">
      <w:pPr>
        <w:autoSpaceDE w:val="0"/>
        <w:autoSpaceDN w:val="0"/>
        <w:adjustRightInd w:val="0"/>
        <w:spacing w:after="0" w:line="240" w:lineRule="auto"/>
        <w:rPr>
          <w:rFonts w:ascii="CGOmega" w:hAnsi="CGOmega" w:cs="CGOmega"/>
          <w:sz w:val="24"/>
          <w:szCs w:val="24"/>
        </w:rPr>
      </w:pPr>
      <w:r>
        <w:rPr>
          <w:rFonts w:ascii="CGOmega" w:hAnsi="CGOmega" w:cs="CGOmega"/>
          <w:sz w:val="24"/>
          <w:szCs w:val="24"/>
        </w:rPr>
        <w:t>En définitive, le débit de pointe considéré sur une heure et auquel devra satisfaire le réseau</w:t>
      </w:r>
      <w:r w:rsidR="003A6A98">
        <w:rPr>
          <w:rFonts w:ascii="CGOmega" w:hAnsi="CGOmega" w:cs="CGOmega"/>
          <w:sz w:val="24"/>
          <w:szCs w:val="24"/>
        </w:rPr>
        <w:t xml:space="preserve"> </w:t>
      </w:r>
      <w:r>
        <w:rPr>
          <w:rFonts w:ascii="CGOmega" w:hAnsi="CGOmega" w:cs="CGOmega"/>
          <w:sz w:val="24"/>
          <w:szCs w:val="24"/>
        </w:rPr>
        <w:t>est égal à :</w:t>
      </w:r>
    </w:p>
    <w:p w:rsidR="00E060C4" w:rsidRDefault="00E060C4" w:rsidP="00E060C4">
      <w:r>
        <w:rPr>
          <w:noProof/>
          <w:lang w:eastAsia="fr-FR"/>
        </w:rPr>
        <w:drawing>
          <wp:inline distT="0" distB="0" distL="0" distR="0">
            <wp:extent cx="1906270" cy="638175"/>
            <wp:effectExtent l="1905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a:stretch>
                      <a:fillRect/>
                    </a:stretch>
                  </pic:blipFill>
                  <pic:spPr bwMode="auto">
                    <a:xfrm>
                      <a:off x="0" y="0"/>
                      <a:ext cx="1906270" cy="638175"/>
                    </a:xfrm>
                    <a:prstGeom prst="rect">
                      <a:avLst/>
                    </a:prstGeom>
                    <a:noFill/>
                    <a:ln w="9525">
                      <a:noFill/>
                      <a:miter lim="800000"/>
                      <a:headEnd/>
                      <a:tailEnd/>
                    </a:ln>
                  </pic:spPr>
                </pic:pic>
              </a:graphicData>
            </a:graphic>
          </wp:inline>
        </w:drawing>
      </w:r>
    </w:p>
    <w:p w:rsidR="00E060C4" w:rsidRDefault="00E060C4" w:rsidP="00E060C4">
      <w:pPr>
        <w:autoSpaceDE w:val="0"/>
        <w:autoSpaceDN w:val="0"/>
        <w:adjustRightInd w:val="0"/>
        <w:spacing w:after="0" w:line="240" w:lineRule="auto"/>
        <w:rPr>
          <w:rFonts w:ascii="CGOmega" w:hAnsi="CGOmega" w:cs="CGOmega"/>
          <w:sz w:val="24"/>
          <w:szCs w:val="24"/>
        </w:rPr>
      </w:pPr>
      <w:r>
        <w:rPr>
          <w:rFonts w:ascii="CGOmega" w:hAnsi="CGOmega" w:cs="CGOmega"/>
          <w:sz w:val="24"/>
          <w:szCs w:val="24"/>
        </w:rPr>
        <w:t>Dans les ensembles peu importants (quelques dizaines de logements) il arrive que le débit</w:t>
      </w:r>
      <w:r w:rsidR="00FB4533">
        <w:rPr>
          <w:rFonts w:ascii="CGOmega" w:hAnsi="CGOmega" w:cs="CGOmega"/>
          <w:sz w:val="24"/>
          <w:szCs w:val="24"/>
        </w:rPr>
        <w:t xml:space="preserve"> </w:t>
      </w:r>
      <w:r>
        <w:rPr>
          <w:rFonts w:ascii="CGOmega" w:hAnsi="CGOmega" w:cs="CGOmega"/>
          <w:sz w:val="24"/>
          <w:szCs w:val="24"/>
        </w:rPr>
        <w:t>moyen horaire corresponde à un intervalle de temps trop grand. En particulier dans les</w:t>
      </w:r>
      <w:r w:rsidR="00FB4533">
        <w:rPr>
          <w:rFonts w:ascii="CGOmega" w:hAnsi="CGOmega" w:cs="CGOmega"/>
          <w:sz w:val="24"/>
          <w:szCs w:val="24"/>
        </w:rPr>
        <w:t xml:space="preserve"> </w:t>
      </w:r>
      <w:r>
        <w:rPr>
          <w:rFonts w:ascii="CGOmega" w:hAnsi="CGOmega" w:cs="CGOmega"/>
          <w:sz w:val="24"/>
          <w:szCs w:val="24"/>
        </w:rPr>
        <w:t xml:space="preserve">réseaux </w:t>
      </w:r>
      <w:proofErr w:type="spellStart"/>
      <w:r>
        <w:rPr>
          <w:rFonts w:ascii="CGOmega" w:hAnsi="CGOmega" w:cs="CGOmega"/>
          <w:sz w:val="24"/>
          <w:szCs w:val="24"/>
        </w:rPr>
        <w:t>surpressés</w:t>
      </w:r>
      <w:proofErr w:type="spellEnd"/>
      <w:r>
        <w:rPr>
          <w:rFonts w:ascii="CGOmega" w:hAnsi="CGOmega" w:cs="CGOmega"/>
          <w:sz w:val="24"/>
          <w:szCs w:val="24"/>
        </w:rPr>
        <w:t xml:space="preserve"> où l’on admet généralement un intervalle de 10 minutes entre chaque</w:t>
      </w:r>
      <w:r w:rsidR="00FB4533">
        <w:rPr>
          <w:rFonts w:ascii="CGOmega" w:hAnsi="CGOmega" w:cs="CGOmega"/>
          <w:sz w:val="24"/>
          <w:szCs w:val="24"/>
        </w:rPr>
        <w:t xml:space="preserve"> </w:t>
      </w:r>
      <w:r>
        <w:rPr>
          <w:rFonts w:ascii="CGOmega" w:hAnsi="CGOmega" w:cs="CGOmega"/>
          <w:sz w:val="24"/>
          <w:szCs w:val="24"/>
        </w:rPr>
        <w:t>démarrage de pompe, il peut être nécessaire d’envisager le débit de pointe instantané</w:t>
      </w:r>
      <w:r w:rsidR="00FB4533">
        <w:rPr>
          <w:rFonts w:ascii="CGOmega" w:hAnsi="CGOmega" w:cs="CGOmega"/>
          <w:sz w:val="24"/>
          <w:szCs w:val="24"/>
        </w:rPr>
        <w:t xml:space="preserve"> </w:t>
      </w:r>
      <w:r>
        <w:rPr>
          <w:rFonts w:ascii="CGOmega" w:hAnsi="CGOmega" w:cs="CGOmega"/>
          <w:sz w:val="24"/>
          <w:szCs w:val="24"/>
        </w:rPr>
        <w:t>pendant 10 minutes. Les mesures peuvent se faire sur les réseaux existants en utilisant un</w:t>
      </w:r>
      <w:r w:rsidR="00FB4533">
        <w:rPr>
          <w:rFonts w:ascii="CGOmega" w:hAnsi="CGOmega" w:cs="CGOmega"/>
          <w:sz w:val="24"/>
          <w:szCs w:val="24"/>
        </w:rPr>
        <w:t xml:space="preserve"> </w:t>
      </w:r>
      <w:r>
        <w:rPr>
          <w:rFonts w:ascii="CGOmega" w:hAnsi="CGOmega" w:cs="CGOmega"/>
          <w:sz w:val="24"/>
          <w:szCs w:val="24"/>
        </w:rPr>
        <w:t>analyseur de débit.</w:t>
      </w:r>
    </w:p>
    <w:p w:rsidR="00FB4533" w:rsidRDefault="00FB4533" w:rsidP="00E060C4">
      <w:pPr>
        <w:autoSpaceDE w:val="0"/>
        <w:autoSpaceDN w:val="0"/>
        <w:adjustRightInd w:val="0"/>
        <w:spacing w:after="0" w:line="240" w:lineRule="auto"/>
        <w:rPr>
          <w:rFonts w:ascii="CGOmega" w:hAnsi="CGOmega" w:cs="CGOmega"/>
          <w:sz w:val="24"/>
          <w:szCs w:val="24"/>
        </w:rPr>
      </w:pPr>
    </w:p>
    <w:p w:rsidR="00FB4533" w:rsidRDefault="00E060C4" w:rsidP="00E060C4">
      <w:pPr>
        <w:autoSpaceDE w:val="0"/>
        <w:autoSpaceDN w:val="0"/>
        <w:adjustRightInd w:val="0"/>
        <w:spacing w:after="0" w:line="240" w:lineRule="auto"/>
        <w:rPr>
          <w:rFonts w:ascii="CGOmega" w:hAnsi="CGOmega" w:cs="CGOmega"/>
          <w:sz w:val="24"/>
          <w:szCs w:val="24"/>
          <w:u w:val="single"/>
        </w:rPr>
      </w:pPr>
      <w:r w:rsidRPr="003A6A98">
        <w:rPr>
          <w:rFonts w:ascii="CGOmega" w:hAnsi="CGOmega" w:cs="CGOmega"/>
          <w:sz w:val="24"/>
          <w:szCs w:val="24"/>
          <w:u w:val="single"/>
        </w:rPr>
        <w:t>1.3. Importance des mesures</w:t>
      </w:r>
      <w:r w:rsidR="00FB4533" w:rsidRPr="003A6A98">
        <w:rPr>
          <w:rFonts w:ascii="CGOmega" w:hAnsi="CGOmega" w:cs="CGOmega"/>
          <w:sz w:val="24"/>
          <w:szCs w:val="24"/>
          <w:u w:val="single"/>
        </w:rPr>
        <w:t xml:space="preserve"> </w:t>
      </w:r>
    </w:p>
    <w:p w:rsidR="003A6A98" w:rsidRPr="003A6A98" w:rsidRDefault="003A6A98" w:rsidP="00E060C4">
      <w:pPr>
        <w:autoSpaceDE w:val="0"/>
        <w:autoSpaceDN w:val="0"/>
        <w:adjustRightInd w:val="0"/>
        <w:spacing w:after="0" w:line="240" w:lineRule="auto"/>
        <w:rPr>
          <w:rFonts w:ascii="CGOmega" w:hAnsi="CGOmega" w:cs="CGOmega"/>
          <w:sz w:val="24"/>
          <w:szCs w:val="24"/>
          <w:u w:val="single"/>
        </w:rPr>
      </w:pPr>
    </w:p>
    <w:p w:rsidR="00E060C4" w:rsidRDefault="00E060C4"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Chaque fois que cela est possible il est nécessaire de procéder à des mesures de débit en</w:t>
      </w:r>
      <w:r w:rsidR="00FB4533">
        <w:rPr>
          <w:rFonts w:ascii="CGOmega" w:hAnsi="CGOmega" w:cs="CGOmega"/>
          <w:sz w:val="24"/>
          <w:szCs w:val="24"/>
        </w:rPr>
        <w:t xml:space="preserve"> </w:t>
      </w:r>
      <w:r>
        <w:rPr>
          <w:rFonts w:ascii="CGOmega" w:hAnsi="CGOmega" w:cs="CGOmega"/>
          <w:sz w:val="24"/>
          <w:szCs w:val="24"/>
        </w:rPr>
        <w:t>installant des analyseurs qui permettent de déterminer in-situ les coefficients de pointe et qui</w:t>
      </w:r>
      <w:r w:rsidR="00FB4533">
        <w:rPr>
          <w:rFonts w:ascii="CGOmega" w:hAnsi="CGOmega" w:cs="CGOmega"/>
          <w:sz w:val="24"/>
          <w:szCs w:val="24"/>
        </w:rPr>
        <w:t xml:space="preserve"> </w:t>
      </w:r>
      <w:r>
        <w:rPr>
          <w:rFonts w:ascii="CGOmega" w:hAnsi="CGOmega" w:cs="CGOmega"/>
          <w:sz w:val="24"/>
          <w:szCs w:val="24"/>
        </w:rPr>
        <w:t>donnent des renseignements utiles à l’élaboration de nouveaux projets. A cet égard, il</w:t>
      </w:r>
      <w:r w:rsidR="00FB4533">
        <w:rPr>
          <w:rFonts w:ascii="CGOmega" w:hAnsi="CGOmega" w:cs="CGOmega"/>
          <w:sz w:val="24"/>
          <w:szCs w:val="24"/>
        </w:rPr>
        <w:t xml:space="preserve"> </w:t>
      </w:r>
      <w:r>
        <w:rPr>
          <w:rFonts w:ascii="CGOmega" w:hAnsi="CGOmega" w:cs="CGOmega"/>
          <w:sz w:val="24"/>
          <w:szCs w:val="24"/>
        </w:rPr>
        <w:t>convient d’extrapoler avec prudence après avoir comparé les populations et en particulier</w:t>
      </w:r>
      <w:r w:rsidR="00FB4533">
        <w:rPr>
          <w:rFonts w:ascii="CGOmega" w:hAnsi="CGOmega" w:cs="CGOmega"/>
          <w:sz w:val="24"/>
          <w:szCs w:val="24"/>
        </w:rPr>
        <w:t xml:space="preserve"> </w:t>
      </w:r>
      <w:r>
        <w:rPr>
          <w:rFonts w:ascii="CGOmega" w:hAnsi="CGOmega" w:cs="CGOmega"/>
          <w:sz w:val="24"/>
          <w:szCs w:val="24"/>
        </w:rPr>
        <w:t>leur mode de vie et leur activité.</w:t>
      </w:r>
    </w:p>
    <w:p w:rsidR="00FB4533" w:rsidRDefault="00FB4533" w:rsidP="00FB4533">
      <w:pPr>
        <w:autoSpaceDE w:val="0"/>
        <w:autoSpaceDN w:val="0"/>
        <w:adjustRightInd w:val="0"/>
        <w:spacing w:after="0" w:line="240" w:lineRule="auto"/>
        <w:rPr>
          <w:rFonts w:ascii="CGOmega" w:hAnsi="CGOmega" w:cs="CGOmega"/>
          <w:sz w:val="24"/>
          <w:szCs w:val="24"/>
        </w:rPr>
      </w:pPr>
    </w:p>
    <w:p w:rsidR="00FB4533" w:rsidRDefault="00FB4533" w:rsidP="00FB4533">
      <w:pPr>
        <w:autoSpaceDE w:val="0"/>
        <w:autoSpaceDN w:val="0"/>
        <w:adjustRightInd w:val="0"/>
        <w:spacing w:after="0" w:line="240" w:lineRule="auto"/>
        <w:rPr>
          <w:rFonts w:ascii="CGOmega" w:hAnsi="CGOmega" w:cs="CGOmega"/>
          <w:sz w:val="24"/>
          <w:szCs w:val="24"/>
        </w:rPr>
      </w:pPr>
    </w:p>
    <w:p w:rsidR="00FB4533" w:rsidRPr="003A6A98" w:rsidRDefault="00FB4533" w:rsidP="00FB4533">
      <w:pPr>
        <w:autoSpaceDE w:val="0"/>
        <w:autoSpaceDN w:val="0"/>
        <w:adjustRightInd w:val="0"/>
        <w:spacing w:after="0" w:line="240" w:lineRule="auto"/>
        <w:rPr>
          <w:rFonts w:ascii="CGOmega" w:hAnsi="CGOmega" w:cs="CGOmega"/>
          <w:sz w:val="24"/>
          <w:szCs w:val="24"/>
          <w:u w:val="single"/>
        </w:rPr>
      </w:pPr>
      <w:r w:rsidRPr="003A6A98">
        <w:rPr>
          <w:rFonts w:ascii="CGOmega" w:hAnsi="CGOmega" w:cs="CGOmega"/>
          <w:sz w:val="24"/>
          <w:szCs w:val="24"/>
          <w:u w:val="single"/>
        </w:rPr>
        <w:t>2 - Critères de dimensionnement</w:t>
      </w:r>
    </w:p>
    <w:p w:rsidR="00FB4533" w:rsidRDefault="00FB4533" w:rsidP="00FB4533">
      <w:pPr>
        <w:autoSpaceDE w:val="0"/>
        <w:autoSpaceDN w:val="0"/>
        <w:adjustRightInd w:val="0"/>
        <w:spacing w:after="0" w:line="240" w:lineRule="auto"/>
        <w:rPr>
          <w:rFonts w:ascii="CGOmega" w:hAnsi="CGOmega" w:cs="CGOmega"/>
          <w:sz w:val="24"/>
          <w:szCs w:val="24"/>
        </w:rPr>
      </w:pPr>
    </w:p>
    <w:p w:rsidR="00FB4533" w:rsidRDefault="00FB4533" w:rsidP="00FB4533">
      <w:pPr>
        <w:autoSpaceDE w:val="0"/>
        <w:autoSpaceDN w:val="0"/>
        <w:adjustRightInd w:val="0"/>
        <w:spacing w:after="0" w:line="240" w:lineRule="auto"/>
        <w:rPr>
          <w:rFonts w:ascii="CGOmega" w:hAnsi="CGOmega" w:cs="CGOmega"/>
          <w:sz w:val="20"/>
          <w:szCs w:val="20"/>
        </w:rPr>
      </w:pPr>
      <w:r>
        <w:rPr>
          <w:rFonts w:ascii="CGOmega" w:hAnsi="CGOmega" w:cs="CGOmega"/>
          <w:sz w:val="20"/>
          <w:szCs w:val="20"/>
        </w:rPr>
        <w:t>NB : La modélisation mathématique ne tient pas compte du débit des bassins.</w:t>
      </w: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Le dimensionnement d’un réseau peut se réaliser selon deux critères, soit le critère de la défense incendie, soit le critère de la consommation.</w:t>
      </w:r>
    </w:p>
    <w:p w:rsidR="003A6A98" w:rsidRDefault="003A6A98" w:rsidP="00FB4533">
      <w:pPr>
        <w:autoSpaceDE w:val="0"/>
        <w:autoSpaceDN w:val="0"/>
        <w:adjustRightInd w:val="0"/>
        <w:spacing w:after="0" w:line="240" w:lineRule="auto"/>
        <w:rPr>
          <w:rFonts w:ascii="CGOmega" w:hAnsi="CGOmega" w:cs="CGOmega"/>
          <w:sz w:val="24"/>
          <w:szCs w:val="24"/>
        </w:rPr>
      </w:pP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Le choix du critère s’établit sur la base du débit de pointe du réseau étudié. Si le débit de pointe est supérieur à 60 m</w:t>
      </w:r>
      <w:r>
        <w:rPr>
          <w:rFonts w:ascii="CGOmega" w:hAnsi="CGOmega" w:cs="CGOmega"/>
          <w:sz w:val="14"/>
          <w:szCs w:val="14"/>
        </w:rPr>
        <w:t>3</w:t>
      </w:r>
      <w:r>
        <w:rPr>
          <w:rFonts w:ascii="CGOmega" w:hAnsi="CGOmega" w:cs="CGOmega"/>
          <w:sz w:val="24"/>
          <w:szCs w:val="24"/>
        </w:rPr>
        <w:t>/h, le réseau est dimensionné en tenant compte de la consommation.</w:t>
      </w:r>
    </w:p>
    <w:p w:rsidR="003A6A98" w:rsidRDefault="003A6A98" w:rsidP="00FB4533">
      <w:pPr>
        <w:autoSpaceDE w:val="0"/>
        <w:autoSpaceDN w:val="0"/>
        <w:adjustRightInd w:val="0"/>
        <w:spacing w:after="0" w:line="240" w:lineRule="auto"/>
        <w:rPr>
          <w:rFonts w:ascii="CGOmega" w:hAnsi="CGOmega" w:cs="CGOmega"/>
          <w:sz w:val="24"/>
          <w:szCs w:val="24"/>
        </w:rPr>
      </w:pPr>
    </w:p>
    <w:p w:rsidR="003A6A98" w:rsidRDefault="00FB4533" w:rsidP="00FB4533">
      <w:pPr>
        <w:autoSpaceDE w:val="0"/>
        <w:autoSpaceDN w:val="0"/>
        <w:adjustRightInd w:val="0"/>
        <w:spacing w:after="0" w:line="240" w:lineRule="auto"/>
        <w:rPr>
          <w:rFonts w:ascii="CGOmega" w:hAnsi="CGOmega" w:cs="CGOmega"/>
          <w:sz w:val="24"/>
          <w:szCs w:val="24"/>
        </w:rPr>
      </w:pPr>
      <w:r>
        <w:rPr>
          <w:rFonts w:ascii="Wingdings" w:hAnsi="Wingdings" w:cs="Wingdings"/>
          <w:sz w:val="26"/>
          <w:szCs w:val="26"/>
        </w:rPr>
        <w:tab/>
      </w:r>
      <w:r>
        <w:rPr>
          <w:rFonts w:ascii="CGOmega" w:hAnsi="CGOmega" w:cs="CGOmega"/>
          <w:sz w:val="24"/>
          <w:szCs w:val="24"/>
        </w:rPr>
        <w:t xml:space="preserve">Lorsqu’il faut prendre en compte la consommation du réseau, il est attribué à certains </w:t>
      </w:r>
      <w:r w:rsidR="003C2A19">
        <w:rPr>
          <w:rFonts w:ascii="CGOmega" w:hAnsi="CGOmega" w:cs="CGOmega"/>
          <w:sz w:val="24"/>
          <w:szCs w:val="24"/>
        </w:rPr>
        <w:t>nœuds</w:t>
      </w:r>
      <w:r>
        <w:rPr>
          <w:rFonts w:ascii="CGOmega" w:hAnsi="CGOmega" w:cs="CGOmega"/>
          <w:sz w:val="24"/>
          <w:szCs w:val="24"/>
        </w:rPr>
        <w:t xml:space="preserve"> un débit imposé (en fonction du nombre de branchements). </w:t>
      </w:r>
    </w:p>
    <w:p w:rsidR="00FB4533" w:rsidRDefault="003A6A98"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ab/>
      </w:r>
      <w:r w:rsidR="00FB4533">
        <w:rPr>
          <w:rFonts w:ascii="CGOmega" w:hAnsi="CGOmega" w:cs="CGOmega"/>
          <w:sz w:val="24"/>
          <w:szCs w:val="24"/>
        </w:rPr>
        <w:t>Deux cas sont alors traités : un à débit minimum, un à débit maximum.</w:t>
      </w:r>
    </w:p>
    <w:p w:rsidR="003A6A98" w:rsidRDefault="003A6A98" w:rsidP="00FB4533">
      <w:pPr>
        <w:autoSpaceDE w:val="0"/>
        <w:autoSpaceDN w:val="0"/>
        <w:adjustRightInd w:val="0"/>
        <w:spacing w:after="0" w:line="240" w:lineRule="auto"/>
        <w:rPr>
          <w:rFonts w:ascii="CGOmega" w:hAnsi="CGOmega" w:cs="CGOmega"/>
          <w:sz w:val="24"/>
          <w:szCs w:val="24"/>
        </w:rPr>
      </w:pP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 xml:space="preserve">Le débit minimum est déterminé à l’aide du débit de fuite théorique (référence Agence de l'Eau) qui est de </w:t>
      </w:r>
      <w:r w:rsidRPr="00FB4533">
        <w:rPr>
          <w:rFonts w:ascii="CGOmega" w:hAnsi="CGOmega" w:cs="CGOmega"/>
          <w:b/>
          <w:sz w:val="24"/>
          <w:szCs w:val="24"/>
        </w:rPr>
        <w:t>8 m</w:t>
      </w:r>
      <w:r w:rsidRPr="00FB4533">
        <w:rPr>
          <w:rFonts w:ascii="CGOmega" w:hAnsi="CGOmega" w:cs="CGOmega"/>
          <w:b/>
          <w:sz w:val="14"/>
          <w:szCs w:val="14"/>
        </w:rPr>
        <w:t>3</w:t>
      </w:r>
      <w:r w:rsidRPr="00FB4533">
        <w:rPr>
          <w:rFonts w:ascii="CGOmega" w:hAnsi="CGOmega" w:cs="CGOmega"/>
          <w:b/>
          <w:sz w:val="24"/>
          <w:szCs w:val="24"/>
        </w:rPr>
        <w:t>/j/km</w:t>
      </w:r>
      <w:r>
        <w:rPr>
          <w:rFonts w:ascii="CGOmega" w:hAnsi="CGOmega" w:cs="CGOmega"/>
          <w:sz w:val="24"/>
          <w:szCs w:val="24"/>
        </w:rPr>
        <w:t>, ramené en m</w:t>
      </w:r>
      <w:r>
        <w:rPr>
          <w:rFonts w:ascii="CGOmega" w:hAnsi="CGOmega" w:cs="CGOmega"/>
          <w:sz w:val="14"/>
          <w:szCs w:val="14"/>
        </w:rPr>
        <w:t>3</w:t>
      </w:r>
      <w:r>
        <w:rPr>
          <w:rFonts w:ascii="CGOmega" w:hAnsi="CGOmega" w:cs="CGOmega"/>
          <w:sz w:val="24"/>
          <w:szCs w:val="24"/>
        </w:rPr>
        <w:t>/h/branchement.</w:t>
      </w: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Le débit maximum est calculé à l’aide du débit de pointe du réseau ramené en</w:t>
      </w: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m</w:t>
      </w:r>
      <w:r>
        <w:rPr>
          <w:rFonts w:ascii="CGOmega" w:hAnsi="CGOmega" w:cs="CGOmega"/>
          <w:sz w:val="14"/>
          <w:szCs w:val="14"/>
        </w:rPr>
        <w:t>3</w:t>
      </w:r>
      <w:r>
        <w:rPr>
          <w:rFonts w:ascii="CGOmega" w:hAnsi="CGOmega" w:cs="CGOmega"/>
          <w:sz w:val="24"/>
          <w:szCs w:val="24"/>
        </w:rPr>
        <w:t>/h/branchement.</w:t>
      </w: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Une fois le réseau dimensionné, il faut s’assurer que la défense incendie répond aux</w:t>
      </w:r>
      <w:r w:rsidR="003C2A19">
        <w:rPr>
          <w:rFonts w:ascii="CGOmega" w:hAnsi="CGOmega" w:cs="CGOmega"/>
          <w:sz w:val="24"/>
          <w:szCs w:val="24"/>
        </w:rPr>
        <w:t xml:space="preserve"> </w:t>
      </w:r>
      <w:r>
        <w:rPr>
          <w:rFonts w:ascii="CGOmega" w:hAnsi="CGOmega" w:cs="CGOmega"/>
          <w:sz w:val="24"/>
          <w:szCs w:val="24"/>
        </w:rPr>
        <w:t>normes (Débit de 60 m</w:t>
      </w:r>
      <w:r>
        <w:rPr>
          <w:rFonts w:ascii="CGOmega" w:hAnsi="CGOmega" w:cs="CGOmega"/>
          <w:sz w:val="14"/>
          <w:szCs w:val="14"/>
        </w:rPr>
        <w:t>3</w:t>
      </w:r>
      <w:r>
        <w:rPr>
          <w:rFonts w:ascii="CGOmega" w:hAnsi="CGOmega" w:cs="CGOmega"/>
          <w:sz w:val="24"/>
          <w:szCs w:val="24"/>
        </w:rPr>
        <w:t>/h sous un bar de pression pour chaque poteau).</w:t>
      </w:r>
    </w:p>
    <w:p w:rsidR="00E060C4" w:rsidRDefault="00FB4533" w:rsidP="00FB4533">
      <w:pPr>
        <w:autoSpaceDE w:val="0"/>
        <w:autoSpaceDN w:val="0"/>
        <w:adjustRightInd w:val="0"/>
        <w:spacing w:after="0" w:line="240" w:lineRule="auto"/>
        <w:rPr>
          <w:rFonts w:ascii="CGOmega" w:hAnsi="CGOmega" w:cs="CGOmega"/>
          <w:sz w:val="24"/>
          <w:szCs w:val="24"/>
        </w:rPr>
      </w:pPr>
      <w:r>
        <w:rPr>
          <w:rFonts w:ascii="Wingdings" w:hAnsi="Wingdings" w:cs="Wingdings"/>
          <w:sz w:val="26"/>
          <w:szCs w:val="26"/>
        </w:rPr>
        <w:tab/>
      </w:r>
      <w:r>
        <w:rPr>
          <w:rFonts w:ascii="CGOmega" w:hAnsi="CGOmega" w:cs="CGOmega"/>
          <w:sz w:val="24"/>
          <w:szCs w:val="24"/>
        </w:rPr>
        <w:t>Lorsqu’il faut tenir compte de la défense incendie, le réseau est dimensionné afin d’assurer un débit de 60 m</w:t>
      </w:r>
      <w:r>
        <w:rPr>
          <w:rFonts w:ascii="CGOmega" w:hAnsi="CGOmega" w:cs="CGOmega"/>
          <w:sz w:val="14"/>
          <w:szCs w:val="14"/>
        </w:rPr>
        <w:t>3</w:t>
      </w:r>
      <w:r>
        <w:rPr>
          <w:rFonts w:ascii="CGOmega" w:hAnsi="CGOmega" w:cs="CGOmega"/>
          <w:sz w:val="24"/>
          <w:szCs w:val="24"/>
        </w:rPr>
        <w:t>/h sous un bar de pression pour chaque poteau.</w:t>
      </w:r>
    </w:p>
    <w:p w:rsidR="00FB4533" w:rsidRDefault="00FB4533" w:rsidP="00FB4533">
      <w:pPr>
        <w:autoSpaceDE w:val="0"/>
        <w:autoSpaceDN w:val="0"/>
        <w:adjustRightInd w:val="0"/>
        <w:spacing w:after="0" w:line="240" w:lineRule="auto"/>
        <w:rPr>
          <w:rFonts w:ascii="CGOmega" w:hAnsi="CGOmega" w:cs="CGOmega"/>
          <w:sz w:val="24"/>
          <w:szCs w:val="24"/>
        </w:rPr>
      </w:pPr>
    </w:p>
    <w:p w:rsidR="00FB4533" w:rsidRDefault="00FB4533" w:rsidP="00FB4533">
      <w:pPr>
        <w:autoSpaceDE w:val="0"/>
        <w:autoSpaceDN w:val="0"/>
        <w:adjustRightInd w:val="0"/>
        <w:spacing w:after="0" w:line="240" w:lineRule="auto"/>
        <w:rPr>
          <w:rFonts w:ascii="CGOmega" w:hAnsi="CGOmega" w:cs="CGOmega"/>
          <w:sz w:val="26"/>
          <w:szCs w:val="26"/>
          <w:u w:val="single"/>
        </w:rPr>
      </w:pPr>
      <w:r w:rsidRPr="003A6A98">
        <w:rPr>
          <w:rFonts w:ascii="CGOmega" w:hAnsi="CGOmega" w:cs="CGOmega"/>
          <w:sz w:val="26"/>
          <w:szCs w:val="26"/>
          <w:u w:val="single"/>
        </w:rPr>
        <w:t>2.1 - Le réseau de du Belvédère</w:t>
      </w:r>
      <w:r w:rsidR="003A6A98" w:rsidRPr="003A6A98">
        <w:rPr>
          <w:rFonts w:ascii="CGOmega" w:hAnsi="CGOmega" w:cs="CGOmega"/>
          <w:sz w:val="26"/>
          <w:szCs w:val="26"/>
          <w:u w:val="single"/>
        </w:rPr>
        <w:t xml:space="preserve"> </w:t>
      </w:r>
      <w:r w:rsidR="003C2A19" w:rsidRPr="003A6A98">
        <w:rPr>
          <w:rFonts w:ascii="CGOmega" w:hAnsi="CGOmega" w:cs="CGOmega"/>
          <w:sz w:val="26"/>
          <w:szCs w:val="26"/>
          <w:u w:val="single"/>
        </w:rPr>
        <w:t>(exemple)</w:t>
      </w:r>
    </w:p>
    <w:p w:rsidR="003A6A98" w:rsidRDefault="003A6A98" w:rsidP="00FB4533">
      <w:pPr>
        <w:autoSpaceDE w:val="0"/>
        <w:autoSpaceDN w:val="0"/>
        <w:adjustRightInd w:val="0"/>
        <w:spacing w:after="0" w:line="240" w:lineRule="auto"/>
        <w:rPr>
          <w:rFonts w:ascii="CGOmega" w:hAnsi="CGOmega" w:cs="CGOmega"/>
          <w:sz w:val="26"/>
          <w:szCs w:val="26"/>
          <w:u w:val="single"/>
        </w:rPr>
      </w:pPr>
    </w:p>
    <w:p w:rsidR="003A6A98" w:rsidRPr="003A6A98" w:rsidRDefault="003A6A98" w:rsidP="00FB4533">
      <w:pPr>
        <w:autoSpaceDE w:val="0"/>
        <w:autoSpaceDN w:val="0"/>
        <w:adjustRightInd w:val="0"/>
        <w:spacing w:after="0" w:line="240" w:lineRule="auto"/>
        <w:rPr>
          <w:rFonts w:ascii="CGOmega" w:hAnsi="CGOmega" w:cs="CGOmega"/>
          <w:sz w:val="26"/>
          <w:szCs w:val="26"/>
          <w:u w:val="single"/>
        </w:rPr>
      </w:pP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Ce débit se base sur une consommation moyenne de 10 heures par jour.</w:t>
      </w:r>
    </w:p>
    <w:p w:rsidR="00FB4533" w:rsidRDefault="00FB4533" w:rsidP="00FB4533">
      <w:pPr>
        <w:autoSpaceDE w:val="0"/>
        <w:autoSpaceDN w:val="0"/>
        <w:adjustRightInd w:val="0"/>
        <w:spacing w:after="0" w:line="240" w:lineRule="auto"/>
        <w:rPr>
          <w:rFonts w:ascii="CGOmega" w:hAnsi="CGOmega" w:cs="CGOmega"/>
          <w:sz w:val="24"/>
          <w:szCs w:val="24"/>
        </w:rPr>
      </w:pPr>
    </w:p>
    <w:p w:rsidR="00FB4533" w:rsidRDefault="00FB4533" w:rsidP="00FB4533">
      <w:pPr>
        <w:autoSpaceDE w:val="0"/>
        <w:autoSpaceDN w:val="0"/>
        <w:adjustRightInd w:val="0"/>
        <w:spacing w:after="0" w:line="240" w:lineRule="auto"/>
        <w:rPr>
          <w:rFonts w:ascii="CGOmega" w:hAnsi="CGOmega" w:cs="CGOmega"/>
          <w:sz w:val="14"/>
          <w:szCs w:val="14"/>
        </w:rPr>
      </w:pPr>
      <w:r>
        <w:rPr>
          <w:rFonts w:ascii="Wingdings" w:hAnsi="Wingdings" w:cs="Wingdings"/>
          <w:sz w:val="24"/>
          <w:szCs w:val="24"/>
        </w:rPr>
        <w:tab/>
      </w:r>
      <w:r>
        <w:rPr>
          <w:rFonts w:ascii="CGOmega" w:hAnsi="CGOmega" w:cs="CGOmega"/>
          <w:sz w:val="24"/>
          <w:szCs w:val="24"/>
        </w:rPr>
        <w:t xml:space="preserve">Débit consommé en moyenne chaque jour </w:t>
      </w:r>
      <w:proofErr w:type="spellStart"/>
      <w:r>
        <w:rPr>
          <w:rFonts w:ascii="CGOmega" w:hAnsi="CGOmega" w:cs="CGOmega"/>
          <w:sz w:val="24"/>
          <w:szCs w:val="24"/>
        </w:rPr>
        <w:t>Q</w:t>
      </w:r>
      <w:r>
        <w:rPr>
          <w:rFonts w:ascii="CGOmega" w:hAnsi="CGOmega" w:cs="CGOmega"/>
          <w:sz w:val="14"/>
          <w:szCs w:val="14"/>
        </w:rPr>
        <w:t>moyen</w:t>
      </w:r>
      <w:proofErr w:type="spellEnd"/>
    </w:p>
    <w:p w:rsidR="00FB4533" w:rsidRDefault="00FB4533" w:rsidP="00FB4533">
      <w:pPr>
        <w:autoSpaceDE w:val="0"/>
        <w:autoSpaceDN w:val="0"/>
        <w:adjustRightInd w:val="0"/>
        <w:spacing w:after="0" w:line="240" w:lineRule="auto"/>
        <w:rPr>
          <w:rFonts w:ascii="CGOmega" w:hAnsi="CGOmega" w:cs="CGOmega"/>
          <w:sz w:val="14"/>
          <w:szCs w:val="14"/>
        </w:rPr>
      </w:pP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En 2003, le volume distribué sur le réseau du Belvédère est de l’ordre de 23 355 m</w:t>
      </w:r>
      <w:r w:rsidR="00AC08F0" w:rsidRPr="003C2A19">
        <w:rPr>
          <w:rFonts w:ascii="CGOmega" w:hAnsi="CGOmega" w:cs="CGOmega"/>
          <w:sz w:val="24"/>
          <w:szCs w:val="24"/>
          <w:vertAlign w:val="superscript"/>
        </w:rPr>
        <w:t>3</w:t>
      </w:r>
      <w:r>
        <w:rPr>
          <w:rFonts w:ascii="CGOmega" w:hAnsi="CGOmega" w:cs="CGOmega"/>
          <w:sz w:val="24"/>
          <w:szCs w:val="24"/>
        </w:rPr>
        <w:t>.</w:t>
      </w: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Les projets sur ce secteur entraîneront une consommation de 26 000 m</w:t>
      </w:r>
      <w:r w:rsidR="003C2A19" w:rsidRPr="003C2A19">
        <w:rPr>
          <w:rFonts w:ascii="CGOmega" w:hAnsi="CGOmega" w:cs="CGOmega"/>
          <w:sz w:val="24"/>
          <w:szCs w:val="24"/>
          <w:vertAlign w:val="superscript"/>
        </w:rPr>
        <w:t>3</w:t>
      </w:r>
      <w:r>
        <w:rPr>
          <w:rFonts w:ascii="CGOmega" w:hAnsi="CGOmega" w:cs="CGOmega"/>
          <w:sz w:val="24"/>
          <w:szCs w:val="24"/>
        </w:rPr>
        <w:t>/an</w:t>
      </w:r>
      <w:r w:rsidR="003C2A19">
        <w:rPr>
          <w:rFonts w:ascii="CGOmega" w:hAnsi="CGOmega" w:cs="CGOmega"/>
          <w:sz w:val="24"/>
          <w:szCs w:val="24"/>
        </w:rPr>
        <w:t xml:space="preserve"> </w:t>
      </w:r>
      <w:r>
        <w:rPr>
          <w:rFonts w:ascii="CGOmega" w:hAnsi="CGOmega" w:cs="CGOmega"/>
          <w:sz w:val="24"/>
          <w:szCs w:val="24"/>
        </w:rPr>
        <w:t>supplémentaire.</w:t>
      </w: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Le volume futur distribué est donc estimé à 49 355.</w:t>
      </w: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En tenant compte également de l’indice de perte linéaire brut (Référence Agence de</w:t>
      </w:r>
      <w:r w:rsidR="00207C95">
        <w:rPr>
          <w:rFonts w:ascii="CGOmega" w:hAnsi="CGOmega" w:cs="CGOmega"/>
          <w:sz w:val="24"/>
          <w:szCs w:val="24"/>
        </w:rPr>
        <w:t xml:space="preserve"> </w:t>
      </w:r>
      <w:r>
        <w:rPr>
          <w:rFonts w:ascii="CGOmega" w:hAnsi="CGOmega" w:cs="CGOmega"/>
          <w:sz w:val="24"/>
          <w:szCs w:val="24"/>
        </w:rPr>
        <w:t>l’Eau) de 8 m</w:t>
      </w:r>
      <w:r>
        <w:rPr>
          <w:rFonts w:ascii="CGOmega" w:hAnsi="CGOmega" w:cs="CGOmega"/>
          <w:sz w:val="14"/>
          <w:szCs w:val="14"/>
        </w:rPr>
        <w:t>3</w:t>
      </w:r>
      <w:r>
        <w:rPr>
          <w:rFonts w:ascii="CGOmega" w:hAnsi="CGOmega" w:cs="CGOmega"/>
          <w:sz w:val="24"/>
          <w:szCs w:val="24"/>
        </w:rPr>
        <w:t>/j/km, le volume annuel consommé est de :</w:t>
      </w:r>
    </w:p>
    <w:p w:rsidR="00FB4533" w:rsidRDefault="00FB4533" w:rsidP="00FB4533">
      <w:pPr>
        <w:autoSpaceDE w:val="0"/>
        <w:autoSpaceDN w:val="0"/>
        <w:adjustRightInd w:val="0"/>
        <w:spacing w:after="0" w:line="240" w:lineRule="auto"/>
        <w:rPr>
          <w:rFonts w:ascii="CGOmega" w:hAnsi="CGOmega" w:cs="CGOmega"/>
          <w:sz w:val="24"/>
          <w:szCs w:val="24"/>
        </w:rPr>
      </w:pP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V = 49 355 + 8 m</w:t>
      </w:r>
      <w:r>
        <w:rPr>
          <w:rFonts w:ascii="CGOmega" w:hAnsi="CGOmega" w:cs="CGOmega"/>
          <w:sz w:val="14"/>
          <w:szCs w:val="14"/>
        </w:rPr>
        <w:t>3</w:t>
      </w:r>
      <w:r>
        <w:rPr>
          <w:rFonts w:ascii="CGOmega" w:hAnsi="CGOmega" w:cs="CGOmega"/>
          <w:sz w:val="24"/>
          <w:szCs w:val="24"/>
        </w:rPr>
        <w:t xml:space="preserve">/j/km x 2 km x 365 </w:t>
      </w:r>
      <w:r w:rsidR="00207C95">
        <w:rPr>
          <w:rFonts w:ascii="CGOmega" w:hAnsi="CGOmega" w:cs="CGOmega"/>
          <w:sz w:val="24"/>
          <w:szCs w:val="24"/>
        </w:rPr>
        <w:t>jours</w:t>
      </w: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Soit V = 55 195 m</w:t>
      </w:r>
      <w:r>
        <w:rPr>
          <w:rFonts w:ascii="CGOmega" w:hAnsi="CGOmega" w:cs="CGOmega"/>
          <w:sz w:val="14"/>
          <w:szCs w:val="14"/>
        </w:rPr>
        <w:t>3</w:t>
      </w:r>
      <w:r>
        <w:rPr>
          <w:rFonts w:ascii="CGOmega" w:hAnsi="CGOmega" w:cs="CGOmega"/>
          <w:sz w:val="24"/>
          <w:szCs w:val="24"/>
        </w:rPr>
        <w:t>/an</w:t>
      </w:r>
    </w:p>
    <w:p w:rsidR="00FB4533" w:rsidRDefault="00FB4533" w:rsidP="00FB4533">
      <w:pPr>
        <w:autoSpaceDE w:val="0"/>
        <w:autoSpaceDN w:val="0"/>
        <w:adjustRightInd w:val="0"/>
        <w:spacing w:after="0" w:line="240" w:lineRule="auto"/>
        <w:rPr>
          <w:rFonts w:ascii="CGOmega" w:hAnsi="CGOmega" w:cs="CGOmega"/>
          <w:sz w:val="24"/>
          <w:szCs w:val="24"/>
        </w:rPr>
      </w:pP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drawing>
          <wp:inline distT="0" distB="0" distL="0" distR="0">
            <wp:extent cx="4175125" cy="629920"/>
            <wp:effectExtent l="19050" t="0" r="0" b="0"/>
            <wp:docPr id="17"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srcRect/>
                    <a:stretch>
                      <a:fillRect/>
                    </a:stretch>
                  </pic:blipFill>
                  <pic:spPr bwMode="auto">
                    <a:xfrm>
                      <a:off x="0" y="0"/>
                      <a:ext cx="4175125" cy="629920"/>
                    </a:xfrm>
                    <a:prstGeom prst="rect">
                      <a:avLst/>
                    </a:prstGeom>
                    <a:noFill/>
                    <a:ln w="9525">
                      <a:noFill/>
                      <a:miter lim="800000"/>
                      <a:headEnd/>
                      <a:tailEnd/>
                    </a:ln>
                  </pic:spPr>
                </pic:pic>
              </a:graphicData>
            </a:graphic>
          </wp:inline>
        </w:drawing>
      </w:r>
    </w:p>
    <w:p w:rsidR="00FB4533" w:rsidRDefault="00FB4533" w:rsidP="00FB4533">
      <w:pPr>
        <w:autoSpaceDE w:val="0"/>
        <w:autoSpaceDN w:val="0"/>
        <w:adjustRightInd w:val="0"/>
        <w:spacing w:after="0" w:line="240" w:lineRule="auto"/>
        <w:rPr>
          <w:rFonts w:ascii="CGOmega" w:hAnsi="CGOmega" w:cs="CGOmega"/>
          <w:sz w:val="24"/>
          <w:szCs w:val="24"/>
        </w:rPr>
      </w:pPr>
    </w:p>
    <w:p w:rsidR="00FB4533" w:rsidRPr="00783C1A" w:rsidRDefault="00FB4533" w:rsidP="00FB4533">
      <w:pPr>
        <w:autoSpaceDE w:val="0"/>
        <w:autoSpaceDN w:val="0"/>
        <w:adjustRightInd w:val="0"/>
        <w:spacing w:after="0" w:line="240" w:lineRule="auto"/>
        <w:rPr>
          <w:rFonts w:ascii="CGOmega" w:hAnsi="CGOmega" w:cs="CGOmega"/>
          <w:i/>
          <w:sz w:val="14"/>
          <w:szCs w:val="14"/>
        </w:rPr>
      </w:pPr>
      <w:r w:rsidRPr="00783C1A">
        <w:rPr>
          <w:rFonts w:ascii="CGOmega" w:hAnsi="CGOmega" w:cs="CGOmega"/>
          <w:i/>
          <w:sz w:val="24"/>
          <w:szCs w:val="24"/>
        </w:rPr>
        <w:t>Calcul du coefficient de pointe journalier K</w:t>
      </w:r>
      <w:r w:rsidRPr="00783C1A">
        <w:rPr>
          <w:rFonts w:ascii="CGOmega" w:hAnsi="CGOmega" w:cs="CGOmega"/>
          <w:i/>
          <w:sz w:val="14"/>
          <w:szCs w:val="14"/>
        </w:rPr>
        <w:t>1 :</w:t>
      </w:r>
    </w:p>
    <w:p w:rsidR="003A6A98" w:rsidRDefault="003A6A98"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drawing>
          <wp:inline distT="0" distB="0" distL="0" distR="0">
            <wp:extent cx="1302385" cy="603885"/>
            <wp:effectExtent l="19050" t="0" r="0" b="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1302385" cy="603885"/>
                    </a:xfrm>
                    <a:prstGeom prst="rect">
                      <a:avLst/>
                    </a:prstGeom>
                    <a:noFill/>
                    <a:ln w="9525">
                      <a:noFill/>
                      <a:miter lim="800000"/>
                      <a:headEnd/>
                      <a:tailEnd/>
                    </a:ln>
                  </pic:spPr>
                </pic:pic>
              </a:graphicData>
            </a:graphic>
          </wp:inline>
        </w:drawing>
      </w: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 xml:space="preserve"> </w:t>
      </w:r>
      <w:proofErr w:type="spellStart"/>
      <w:r w:rsidRPr="003A6A98">
        <w:rPr>
          <w:rFonts w:ascii="CGOmega" w:hAnsi="CGOmega" w:cs="CGOmega"/>
          <w:b/>
          <w:sz w:val="24"/>
          <w:szCs w:val="24"/>
        </w:rPr>
        <w:t>Qmax</w:t>
      </w:r>
      <w:proofErr w:type="spellEnd"/>
      <w:r>
        <w:rPr>
          <w:rFonts w:ascii="CGOmega" w:hAnsi="CGOmega" w:cs="CGOmega"/>
          <w:sz w:val="24"/>
          <w:szCs w:val="24"/>
        </w:rPr>
        <w:t>, le volume consommé durant la journée de plus forte</w:t>
      </w:r>
      <w:r w:rsidR="003A6A98">
        <w:rPr>
          <w:rFonts w:ascii="CGOmega" w:hAnsi="CGOmega" w:cs="CGOmega"/>
          <w:sz w:val="24"/>
          <w:szCs w:val="24"/>
        </w:rPr>
        <w:t xml:space="preserve"> </w:t>
      </w:r>
      <w:r>
        <w:rPr>
          <w:rFonts w:ascii="CGOmega" w:hAnsi="CGOmega" w:cs="CGOmega"/>
          <w:sz w:val="24"/>
          <w:szCs w:val="24"/>
        </w:rPr>
        <w:t>consommation sur une année.</w:t>
      </w: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Le volume de pointe théorique actuel est de 169 m</w:t>
      </w:r>
      <w:r>
        <w:rPr>
          <w:rFonts w:ascii="CGOmega" w:hAnsi="CGOmega" w:cs="CGOmega"/>
          <w:sz w:val="14"/>
          <w:szCs w:val="14"/>
        </w:rPr>
        <w:t>3</w:t>
      </w:r>
      <w:r>
        <w:rPr>
          <w:rFonts w:ascii="CGOmega" w:hAnsi="CGOmega" w:cs="CGOmega"/>
          <w:sz w:val="24"/>
          <w:szCs w:val="24"/>
        </w:rPr>
        <w:t>/j (47 branchements x 20 habitants x</w:t>
      </w:r>
      <w:r w:rsidR="00783C1A">
        <w:rPr>
          <w:rFonts w:ascii="CGOmega" w:hAnsi="CGOmega" w:cs="CGOmega"/>
          <w:sz w:val="24"/>
          <w:szCs w:val="24"/>
        </w:rPr>
        <w:t xml:space="preserve"> </w:t>
      </w:r>
      <w:r>
        <w:rPr>
          <w:rFonts w:ascii="CGOmega" w:hAnsi="CGOmega" w:cs="CGOmega"/>
          <w:sz w:val="24"/>
          <w:szCs w:val="24"/>
        </w:rPr>
        <w:t>0,18 m</w:t>
      </w:r>
      <w:r>
        <w:rPr>
          <w:rFonts w:ascii="CGOmega" w:hAnsi="CGOmega" w:cs="CGOmega"/>
          <w:sz w:val="14"/>
          <w:szCs w:val="14"/>
        </w:rPr>
        <w:t>3</w:t>
      </w:r>
      <w:r>
        <w:rPr>
          <w:rFonts w:ascii="CGOmega" w:hAnsi="CGOmega" w:cs="CGOmega"/>
          <w:sz w:val="24"/>
          <w:szCs w:val="24"/>
        </w:rPr>
        <w:t>/j). Le volume de pointe futur est estimé à 220 m</w:t>
      </w:r>
      <w:r>
        <w:rPr>
          <w:rFonts w:ascii="CGOmega" w:hAnsi="CGOmega" w:cs="CGOmega"/>
          <w:sz w:val="14"/>
          <w:szCs w:val="14"/>
        </w:rPr>
        <w:t>3</w:t>
      </w:r>
      <w:r>
        <w:rPr>
          <w:rFonts w:ascii="CGOmega" w:hAnsi="CGOmega" w:cs="CGOmega"/>
          <w:sz w:val="24"/>
          <w:szCs w:val="24"/>
        </w:rPr>
        <w:t>/j. Le volume consommé</w:t>
      </w:r>
      <w:r w:rsidR="00783C1A">
        <w:rPr>
          <w:rFonts w:ascii="CGOmega" w:hAnsi="CGOmega" w:cs="CGOmega"/>
          <w:sz w:val="24"/>
          <w:szCs w:val="24"/>
        </w:rPr>
        <w:t xml:space="preserve"> </w:t>
      </w:r>
      <w:r>
        <w:rPr>
          <w:rFonts w:ascii="CGOmega" w:hAnsi="CGOmega" w:cs="CGOmega"/>
          <w:sz w:val="24"/>
          <w:szCs w:val="24"/>
        </w:rPr>
        <w:t>maximal est donc :</w:t>
      </w: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drawing>
          <wp:inline distT="0" distB="0" distL="0" distR="0">
            <wp:extent cx="1569720" cy="551815"/>
            <wp:effectExtent l="1905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srcRect/>
                    <a:stretch>
                      <a:fillRect/>
                    </a:stretch>
                  </pic:blipFill>
                  <pic:spPr bwMode="auto">
                    <a:xfrm>
                      <a:off x="0" y="0"/>
                      <a:ext cx="1569720" cy="551815"/>
                    </a:xfrm>
                    <a:prstGeom prst="rect">
                      <a:avLst/>
                    </a:prstGeom>
                    <a:noFill/>
                    <a:ln w="9525">
                      <a:noFill/>
                      <a:miter lim="800000"/>
                      <a:headEnd/>
                      <a:tailEnd/>
                    </a:ln>
                  </pic:spPr>
                </pic:pic>
              </a:graphicData>
            </a:graphic>
          </wp:inline>
        </w:drawing>
      </w:r>
      <w:r w:rsidRPr="00FB4533">
        <w:rPr>
          <w:rFonts w:ascii="CGOmega" w:hAnsi="CGOmega" w:cs="CGOmega"/>
          <w:sz w:val="24"/>
          <w:szCs w:val="24"/>
        </w:rPr>
        <w:t xml:space="preserve"> </w:t>
      </w:r>
      <w:r>
        <w:rPr>
          <w:rFonts w:ascii="CGOmega" w:hAnsi="CGOmega" w:cs="CGOmega"/>
          <w:noProof/>
          <w:sz w:val="24"/>
          <w:szCs w:val="24"/>
          <w:lang w:eastAsia="fr-FR"/>
        </w:rPr>
        <w:drawing>
          <wp:inline distT="0" distB="0" distL="0" distR="0">
            <wp:extent cx="3269615" cy="698500"/>
            <wp:effectExtent l="19050" t="0" r="6985"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srcRect/>
                    <a:stretch>
                      <a:fillRect/>
                    </a:stretch>
                  </pic:blipFill>
                  <pic:spPr bwMode="auto">
                    <a:xfrm>
                      <a:off x="0" y="0"/>
                      <a:ext cx="3269615" cy="698500"/>
                    </a:xfrm>
                    <a:prstGeom prst="rect">
                      <a:avLst/>
                    </a:prstGeom>
                    <a:noFill/>
                    <a:ln w="9525">
                      <a:noFill/>
                      <a:miter lim="800000"/>
                      <a:headEnd/>
                      <a:tailEnd/>
                    </a:ln>
                  </pic:spPr>
                </pic:pic>
              </a:graphicData>
            </a:graphic>
          </wp:inline>
        </w:drawing>
      </w:r>
    </w:p>
    <w:p w:rsidR="00FB4533" w:rsidRDefault="00FB4533" w:rsidP="00FB4533">
      <w:pPr>
        <w:autoSpaceDE w:val="0"/>
        <w:autoSpaceDN w:val="0"/>
        <w:adjustRightInd w:val="0"/>
        <w:spacing w:after="0" w:line="240" w:lineRule="auto"/>
        <w:rPr>
          <w:rFonts w:ascii="CGOmega" w:hAnsi="CGOmega" w:cs="CGOmega"/>
          <w:sz w:val="24"/>
          <w:szCs w:val="24"/>
        </w:rPr>
      </w:pPr>
    </w:p>
    <w:p w:rsidR="00FB4533" w:rsidRPr="00783C1A" w:rsidRDefault="00FB4533" w:rsidP="00FB4533">
      <w:pPr>
        <w:autoSpaceDE w:val="0"/>
        <w:autoSpaceDN w:val="0"/>
        <w:adjustRightInd w:val="0"/>
        <w:spacing w:after="0" w:line="240" w:lineRule="auto"/>
        <w:rPr>
          <w:rFonts w:ascii="CGOmega" w:hAnsi="CGOmega" w:cs="CGOmega"/>
          <w:i/>
          <w:sz w:val="14"/>
          <w:szCs w:val="14"/>
        </w:rPr>
      </w:pPr>
      <w:r w:rsidRPr="00783C1A">
        <w:rPr>
          <w:rFonts w:ascii="CGOmega" w:hAnsi="CGOmega" w:cs="CGOmega"/>
          <w:i/>
          <w:sz w:val="24"/>
          <w:szCs w:val="24"/>
        </w:rPr>
        <w:t>Calcul du coefficient de pointe horaire K</w:t>
      </w:r>
      <w:r w:rsidRPr="00783C1A">
        <w:rPr>
          <w:rFonts w:ascii="CGOmega" w:hAnsi="CGOmega" w:cs="CGOmega"/>
          <w:i/>
          <w:sz w:val="14"/>
          <w:szCs w:val="14"/>
        </w:rPr>
        <w:t>2 :</w:t>
      </w:r>
    </w:p>
    <w:p w:rsidR="00FB4533" w:rsidRDefault="00FB4533" w:rsidP="00FB4533">
      <w:pPr>
        <w:autoSpaceDE w:val="0"/>
        <w:autoSpaceDN w:val="0"/>
        <w:adjustRightInd w:val="0"/>
        <w:spacing w:after="0" w:line="240" w:lineRule="auto"/>
        <w:rPr>
          <w:rFonts w:ascii="CGOmega" w:hAnsi="CGOmega" w:cs="CGOmega"/>
          <w:sz w:val="14"/>
          <w:szCs w:val="14"/>
        </w:rPr>
      </w:pP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drawing>
          <wp:inline distT="0" distB="0" distL="0" distR="0">
            <wp:extent cx="3476625" cy="577850"/>
            <wp:effectExtent l="19050" t="0" r="9525"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srcRect/>
                    <a:stretch>
                      <a:fillRect/>
                    </a:stretch>
                  </pic:blipFill>
                  <pic:spPr bwMode="auto">
                    <a:xfrm>
                      <a:off x="0" y="0"/>
                      <a:ext cx="3476625" cy="577850"/>
                    </a:xfrm>
                    <a:prstGeom prst="rect">
                      <a:avLst/>
                    </a:prstGeom>
                    <a:noFill/>
                    <a:ln w="9525">
                      <a:noFill/>
                      <a:miter lim="800000"/>
                      <a:headEnd/>
                      <a:tailEnd/>
                    </a:ln>
                  </pic:spPr>
                </pic:pic>
              </a:graphicData>
            </a:graphic>
          </wp:inline>
        </w:drawing>
      </w: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drawing>
          <wp:inline distT="0" distB="0" distL="0" distR="0">
            <wp:extent cx="5760720" cy="778193"/>
            <wp:effectExtent l="1905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1" cstate="print"/>
                    <a:srcRect/>
                    <a:stretch>
                      <a:fillRect/>
                    </a:stretch>
                  </pic:blipFill>
                  <pic:spPr bwMode="auto">
                    <a:xfrm>
                      <a:off x="0" y="0"/>
                      <a:ext cx="5760720" cy="778193"/>
                    </a:xfrm>
                    <a:prstGeom prst="rect">
                      <a:avLst/>
                    </a:prstGeom>
                    <a:noFill/>
                    <a:ln w="9525">
                      <a:noFill/>
                      <a:miter lim="800000"/>
                      <a:headEnd/>
                      <a:tailEnd/>
                    </a:ln>
                  </pic:spPr>
                </pic:pic>
              </a:graphicData>
            </a:graphic>
          </wp:inline>
        </w:drawing>
      </w:r>
    </w:p>
    <w:p w:rsidR="00FB4533" w:rsidRDefault="00FB4533" w:rsidP="00FB4533">
      <w:pPr>
        <w:autoSpaceDE w:val="0"/>
        <w:autoSpaceDN w:val="0"/>
        <w:adjustRightInd w:val="0"/>
        <w:spacing w:after="0" w:line="240" w:lineRule="auto"/>
        <w:rPr>
          <w:rFonts w:ascii="CGOmega" w:hAnsi="CGOmega" w:cs="CGOmega"/>
          <w:sz w:val="24"/>
          <w:szCs w:val="24"/>
        </w:rPr>
      </w:pP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lastRenderedPageBreak/>
        <w:drawing>
          <wp:inline distT="0" distB="0" distL="0" distR="0">
            <wp:extent cx="5760720" cy="3239027"/>
            <wp:effectExtent l="1905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srcRect/>
                    <a:stretch>
                      <a:fillRect/>
                    </a:stretch>
                  </pic:blipFill>
                  <pic:spPr bwMode="auto">
                    <a:xfrm>
                      <a:off x="0" y="0"/>
                      <a:ext cx="5760720" cy="3239027"/>
                    </a:xfrm>
                    <a:prstGeom prst="rect">
                      <a:avLst/>
                    </a:prstGeom>
                    <a:noFill/>
                    <a:ln w="9525">
                      <a:noFill/>
                      <a:miter lim="800000"/>
                      <a:headEnd/>
                      <a:tailEnd/>
                    </a:ln>
                  </pic:spPr>
                </pic:pic>
              </a:graphicData>
            </a:graphic>
          </wp:inline>
        </w:drawing>
      </w:r>
    </w:p>
    <w:p w:rsidR="00FB4533" w:rsidRDefault="00FB4533" w:rsidP="00FB4533">
      <w:pPr>
        <w:autoSpaceDE w:val="0"/>
        <w:autoSpaceDN w:val="0"/>
        <w:adjustRightInd w:val="0"/>
        <w:spacing w:after="0" w:line="240" w:lineRule="auto"/>
        <w:rPr>
          <w:rFonts w:ascii="CGOmega" w:hAnsi="CGOmega" w:cs="CGOmega"/>
          <w:sz w:val="24"/>
          <w:szCs w:val="24"/>
        </w:rPr>
      </w:pP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Le débit de pointe au cours de cette journée est donné pour 22,20 m</w:t>
      </w:r>
      <w:r>
        <w:rPr>
          <w:rFonts w:ascii="CGOmega" w:hAnsi="CGOmega" w:cs="CGOmega"/>
          <w:sz w:val="14"/>
          <w:szCs w:val="14"/>
        </w:rPr>
        <w:t>3</w:t>
      </w:r>
      <w:r>
        <w:rPr>
          <w:rFonts w:ascii="CGOmega" w:hAnsi="CGOmega" w:cs="CGOmega"/>
          <w:sz w:val="24"/>
          <w:szCs w:val="24"/>
        </w:rPr>
        <w:t>/h.</w:t>
      </w:r>
    </w:p>
    <w:p w:rsidR="00FB4533" w:rsidRDefault="00FB4533" w:rsidP="00FB4533">
      <w:pPr>
        <w:autoSpaceDE w:val="0"/>
        <w:autoSpaceDN w:val="0"/>
        <w:adjustRightInd w:val="0"/>
        <w:spacing w:after="0" w:line="240" w:lineRule="auto"/>
        <w:rPr>
          <w:rFonts w:ascii="CGOmega" w:hAnsi="CGOmega" w:cs="CGOmega"/>
          <w:sz w:val="24"/>
          <w:szCs w:val="24"/>
        </w:rPr>
      </w:pPr>
    </w:p>
    <w:p w:rsidR="00FB4533" w:rsidRDefault="00FB4533"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drawing>
          <wp:inline distT="0" distB="0" distL="0" distR="0">
            <wp:extent cx="4598035" cy="638175"/>
            <wp:effectExtent l="1905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3" cstate="print"/>
                    <a:srcRect/>
                    <a:stretch>
                      <a:fillRect/>
                    </a:stretch>
                  </pic:blipFill>
                  <pic:spPr bwMode="auto">
                    <a:xfrm>
                      <a:off x="0" y="0"/>
                      <a:ext cx="4598035" cy="638175"/>
                    </a:xfrm>
                    <a:prstGeom prst="rect">
                      <a:avLst/>
                    </a:prstGeom>
                    <a:noFill/>
                    <a:ln w="9525">
                      <a:noFill/>
                      <a:miter lim="800000"/>
                      <a:headEnd/>
                      <a:tailEnd/>
                    </a:ln>
                  </pic:spPr>
                </pic:pic>
              </a:graphicData>
            </a:graphic>
          </wp:inline>
        </w:drawing>
      </w:r>
    </w:p>
    <w:p w:rsidR="00FB4533" w:rsidRDefault="002200D6"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drawing>
          <wp:inline distT="0" distB="0" distL="0" distR="0">
            <wp:extent cx="5760720" cy="1156217"/>
            <wp:effectExtent l="1905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4" cstate="print"/>
                    <a:srcRect/>
                    <a:stretch>
                      <a:fillRect/>
                    </a:stretch>
                  </pic:blipFill>
                  <pic:spPr bwMode="auto">
                    <a:xfrm>
                      <a:off x="0" y="0"/>
                      <a:ext cx="5760720" cy="1156217"/>
                    </a:xfrm>
                    <a:prstGeom prst="rect">
                      <a:avLst/>
                    </a:prstGeom>
                    <a:noFill/>
                    <a:ln w="9525">
                      <a:noFill/>
                      <a:miter lim="800000"/>
                      <a:headEnd/>
                      <a:tailEnd/>
                    </a:ln>
                  </pic:spPr>
                </pic:pic>
              </a:graphicData>
            </a:graphic>
          </wp:inline>
        </w:drawing>
      </w:r>
    </w:p>
    <w:p w:rsidR="002200D6" w:rsidRDefault="002200D6"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 xml:space="preserve">Calcul du débit de pointe </w:t>
      </w:r>
      <w:proofErr w:type="spellStart"/>
      <w:r>
        <w:rPr>
          <w:rFonts w:ascii="CGOmega" w:hAnsi="CGOmega" w:cs="CGOmega"/>
          <w:sz w:val="24"/>
          <w:szCs w:val="24"/>
        </w:rPr>
        <w:t>Q</w:t>
      </w:r>
      <w:r>
        <w:rPr>
          <w:rFonts w:ascii="CGOmega" w:hAnsi="CGOmega" w:cs="CGOmega"/>
          <w:sz w:val="14"/>
          <w:szCs w:val="14"/>
        </w:rPr>
        <w:t>pointe</w:t>
      </w:r>
      <w:proofErr w:type="spellEnd"/>
      <w:r>
        <w:rPr>
          <w:rFonts w:ascii="CGOmega" w:hAnsi="CGOmega" w:cs="CGOmega"/>
          <w:sz w:val="14"/>
          <w:szCs w:val="14"/>
        </w:rPr>
        <w:t xml:space="preserve"> </w:t>
      </w:r>
      <w:r>
        <w:rPr>
          <w:rFonts w:ascii="CGOmega" w:hAnsi="CGOmega" w:cs="CGOmega"/>
          <w:sz w:val="24"/>
          <w:szCs w:val="24"/>
        </w:rPr>
        <w:t>:</w:t>
      </w:r>
    </w:p>
    <w:p w:rsidR="002200D6" w:rsidRDefault="002200D6" w:rsidP="00FB4533">
      <w:pPr>
        <w:autoSpaceDE w:val="0"/>
        <w:autoSpaceDN w:val="0"/>
        <w:adjustRightInd w:val="0"/>
        <w:spacing w:after="0" w:line="240" w:lineRule="auto"/>
        <w:rPr>
          <w:rFonts w:ascii="CGOmega" w:hAnsi="CGOmega" w:cs="CGOmega"/>
          <w:sz w:val="24"/>
          <w:szCs w:val="24"/>
        </w:rPr>
      </w:pPr>
    </w:p>
    <w:p w:rsidR="002200D6" w:rsidRDefault="002200D6"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drawing>
          <wp:inline distT="0" distB="0" distL="0" distR="0">
            <wp:extent cx="5760720" cy="1637205"/>
            <wp:effectExtent l="19050" t="0" r="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cstate="print"/>
                    <a:srcRect/>
                    <a:stretch>
                      <a:fillRect/>
                    </a:stretch>
                  </pic:blipFill>
                  <pic:spPr bwMode="auto">
                    <a:xfrm>
                      <a:off x="0" y="0"/>
                      <a:ext cx="5760720" cy="1637205"/>
                    </a:xfrm>
                    <a:prstGeom prst="rect">
                      <a:avLst/>
                    </a:prstGeom>
                    <a:noFill/>
                    <a:ln w="9525">
                      <a:noFill/>
                      <a:miter lim="800000"/>
                      <a:headEnd/>
                      <a:tailEnd/>
                    </a:ln>
                  </pic:spPr>
                </pic:pic>
              </a:graphicData>
            </a:graphic>
          </wp:inline>
        </w:drawing>
      </w:r>
    </w:p>
    <w:p w:rsidR="002200D6" w:rsidRDefault="002200D6" w:rsidP="00FB4533">
      <w:pPr>
        <w:autoSpaceDE w:val="0"/>
        <w:autoSpaceDN w:val="0"/>
        <w:adjustRightInd w:val="0"/>
        <w:spacing w:after="0" w:line="240" w:lineRule="auto"/>
        <w:rPr>
          <w:rFonts w:ascii="CGOmega" w:hAnsi="CGOmega" w:cs="CGOmega"/>
          <w:sz w:val="24"/>
          <w:szCs w:val="24"/>
        </w:rPr>
      </w:pPr>
      <w:r>
        <w:rPr>
          <w:rFonts w:ascii="CGOmega" w:hAnsi="CGOmega" w:cs="CGOmega"/>
          <w:sz w:val="24"/>
          <w:szCs w:val="24"/>
        </w:rPr>
        <w:t>Pour le secteur du Belvédère le critère de dimensionnement est donc la défense incendie.</w:t>
      </w:r>
    </w:p>
    <w:p w:rsidR="000A34B0" w:rsidRDefault="000A34B0">
      <w:pPr>
        <w:rPr>
          <w:rFonts w:ascii="CGOmega" w:hAnsi="CGOmega" w:cs="CGOmega"/>
          <w:sz w:val="24"/>
          <w:szCs w:val="24"/>
        </w:rPr>
      </w:pPr>
      <w:r>
        <w:rPr>
          <w:rFonts w:ascii="CGOmega" w:hAnsi="CGOmega" w:cs="CGOmega"/>
          <w:sz w:val="24"/>
          <w:szCs w:val="24"/>
        </w:rPr>
        <w:br w:type="page"/>
      </w:r>
    </w:p>
    <w:p w:rsidR="000A34B0" w:rsidRPr="008C4D75" w:rsidRDefault="008C4D75" w:rsidP="008C4D75">
      <w:pPr>
        <w:pBdr>
          <w:top w:val="single" w:sz="4" w:space="1" w:color="auto"/>
          <w:left w:val="single" w:sz="4" w:space="4" w:color="auto"/>
          <w:bottom w:val="single" w:sz="4" w:space="1" w:color="auto"/>
          <w:right w:val="single" w:sz="4" w:space="4" w:color="auto"/>
        </w:pBdr>
        <w:shd w:val="clear" w:color="auto" w:fill="D9D9D9" w:themeFill="background1" w:themeFillShade="D9"/>
        <w:autoSpaceDE w:val="0"/>
        <w:autoSpaceDN w:val="0"/>
        <w:adjustRightInd w:val="0"/>
        <w:spacing w:after="0" w:line="240" w:lineRule="auto"/>
        <w:jc w:val="center"/>
        <w:rPr>
          <w:rFonts w:ascii="CGOmega" w:hAnsi="CGOmega" w:cs="CGOmega"/>
          <w:sz w:val="40"/>
          <w:szCs w:val="40"/>
        </w:rPr>
      </w:pPr>
      <w:r w:rsidRPr="008C4D75">
        <w:rPr>
          <w:rFonts w:ascii="CGOmega" w:hAnsi="CGOmega" w:cs="CGOmega"/>
          <w:sz w:val="40"/>
          <w:szCs w:val="40"/>
        </w:rPr>
        <w:lastRenderedPageBreak/>
        <w:t>Calcul des réseaux ramifiés</w:t>
      </w:r>
    </w:p>
    <w:p w:rsidR="000A34B0" w:rsidRDefault="000A34B0" w:rsidP="00FB4533">
      <w:pPr>
        <w:autoSpaceDE w:val="0"/>
        <w:autoSpaceDN w:val="0"/>
        <w:adjustRightInd w:val="0"/>
        <w:spacing w:after="0" w:line="240" w:lineRule="auto"/>
        <w:rPr>
          <w:rFonts w:ascii="CGOmega" w:hAnsi="CGOmega" w:cs="CGOmega"/>
          <w:sz w:val="24"/>
          <w:szCs w:val="24"/>
        </w:rPr>
      </w:pPr>
    </w:p>
    <w:p w:rsidR="000A34B0" w:rsidRDefault="000A34B0" w:rsidP="00FB4533">
      <w:pPr>
        <w:autoSpaceDE w:val="0"/>
        <w:autoSpaceDN w:val="0"/>
        <w:adjustRightInd w:val="0"/>
        <w:spacing w:after="0" w:line="240" w:lineRule="auto"/>
        <w:rPr>
          <w:rFonts w:ascii="CGOmega" w:hAnsi="CGOmega" w:cs="CGOmega"/>
          <w:sz w:val="24"/>
          <w:szCs w:val="24"/>
        </w:rPr>
      </w:pPr>
    </w:p>
    <w:p w:rsidR="000A34B0" w:rsidRDefault="000A34B0"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drawing>
          <wp:inline distT="0" distB="0" distL="0" distR="0">
            <wp:extent cx="5760720" cy="533029"/>
            <wp:effectExtent l="19050" t="0" r="0" b="0"/>
            <wp:docPr id="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srcRect/>
                    <a:stretch>
                      <a:fillRect/>
                    </a:stretch>
                  </pic:blipFill>
                  <pic:spPr bwMode="auto">
                    <a:xfrm>
                      <a:off x="0" y="0"/>
                      <a:ext cx="5760720" cy="533029"/>
                    </a:xfrm>
                    <a:prstGeom prst="rect">
                      <a:avLst/>
                    </a:prstGeom>
                    <a:noFill/>
                    <a:ln w="9525">
                      <a:noFill/>
                      <a:miter lim="800000"/>
                      <a:headEnd/>
                      <a:tailEnd/>
                    </a:ln>
                  </pic:spPr>
                </pic:pic>
              </a:graphicData>
            </a:graphic>
          </wp:inline>
        </w:drawing>
      </w:r>
    </w:p>
    <w:p w:rsidR="000A34B0" w:rsidRDefault="000A34B0" w:rsidP="00FB4533">
      <w:pPr>
        <w:autoSpaceDE w:val="0"/>
        <w:autoSpaceDN w:val="0"/>
        <w:adjustRightInd w:val="0"/>
        <w:spacing w:after="0" w:line="240" w:lineRule="auto"/>
        <w:rPr>
          <w:rFonts w:ascii="CGOmega" w:hAnsi="CGOmega" w:cs="CGOmega"/>
          <w:sz w:val="24"/>
          <w:szCs w:val="24"/>
        </w:rPr>
      </w:pPr>
    </w:p>
    <w:p w:rsidR="000A34B0" w:rsidRDefault="000A34B0"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drawing>
          <wp:inline distT="0" distB="0" distL="0" distR="0">
            <wp:extent cx="5760720" cy="1450152"/>
            <wp:effectExtent l="19050" t="0" r="0"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760720" cy="1450152"/>
                    </a:xfrm>
                    <a:prstGeom prst="rect">
                      <a:avLst/>
                    </a:prstGeom>
                    <a:noFill/>
                    <a:ln w="9525">
                      <a:noFill/>
                      <a:miter lim="800000"/>
                      <a:headEnd/>
                      <a:tailEnd/>
                    </a:ln>
                  </pic:spPr>
                </pic:pic>
              </a:graphicData>
            </a:graphic>
          </wp:inline>
        </w:drawing>
      </w:r>
    </w:p>
    <w:p w:rsidR="002200D6" w:rsidRDefault="002200D6" w:rsidP="00FB4533">
      <w:pPr>
        <w:autoSpaceDE w:val="0"/>
        <w:autoSpaceDN w:val="0"/>
        <w:adjustRightInd w:val="0"/>
        <w:spacing w:after="0" w:line="240" w:lineRule="auto"/>
        <w:rPr>
          <w:rFonts w:ascii="CGOmega" w:hAnsi="CGOmega" w:cs="CGOmega"/>
          <w:sz w:val="24"/>
          <w:szCs w:val="24"/>
        </w:rPr>
      </w:pPr>
    </w:p>
    <w:p w:rsidR="002200D6" w:rsidRDefault="000A34B0"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drawing>
          <wp:inline distT="0" distB="0" distL="0" distR="0">
            <wp:extent cx="5760720" cy="1812461"/>
            <wp:effectExtent l="19050" t="0" r="0" b="0"/>
            <wp:docPr id="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5760720" cy="1812461"/>
                    </a:xfrm>
                    <a:prstGeom prst="rect">
                      <a:avLst/>
                    </a:prstGeom>
                    <a:noFill/>
                    <a:ln w="9525">
                      <a:noFill/>
                      <a:miter lim="800000"/>
                      <a:headEnd/>
                      <a:tailEnd/>
                    </a:ln>
                  </pic:spPr>
                </pic:pic>
              </a:graphicData>
            </a:graphic>
          </wp:inline>
        </w:drawing>
      </w:r>
    </w:p>
    <w:p w:rsidR="000A34B0" w:rsidRDefault="000A34B0" w:rsidP="00FB4533">
      <w:pPr>
        <w:autoSpaceDE w:val="0"/>
        <w:autoSpaceDN w:val="0"/>
        <w:adjustRightInd w:val="0"/>
        <w:spacing w:after="0" w:line="240" w:lineRule="auto"/>
        <w:rPr>
          <w:rFonts w:ascii="CGOmega" w:hAnsi="CGOmega" w:cs="CGOmega"/>
          <w:sz w:val="24"/>
          <w:szCs w:val="24"/>
        </w:rPr>
      </w:pPr>
    </w:p>
    <w:p w:rsidR="000A34B0" w:rsidRDefault="000A34B0"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lastRenderedPageBreak/>
        <w:drawing>
          <wp:inline distT="0" distB="0" distL="0" distR="0">
            <wp:extent cx="6523769" cy="5337545"/>
            <wp:effectExtent l="19050" t="0" r="0" b="0"/>
            <wp:docPr id="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6549084" cy="5358257"/>
                    </a:xfrm>
                    <a:prstGeom prst="rect">
                      <a:avLst/>
                    </a:prstGeom>
                    <a:noFill/>
                    <a:ln w="9525">
                      <a:noFill/>
                      <a:miter lim="800000"/>
                      <a:headEnd/>
                      <a:tailEnd/>
                    </a:ln>
                  </pic:spPr>
                </pic:pic>
              </a:graphicData>
            </a:graphic>
          </wp:inline>
        </w:drawing>
      </w:r>
    </w:p>
    <w:p w:rsidR="000A34B0" w:rsidRDefault="000A34B0" w:rsidP="00FB4533">
      <w:pPr>
        <w:autoSpaceDE w:val="0"/>
        <w:autoSpaceDN w:val="0"/>
        <w:adjustRightInd w:val="0"/>
        <w:spacing w:after="0" w:line="240" w:lineRule="auto"/>
        <w:rPr>
          <w:rFonts w:ascii="CGOmega" w:hAnsi="CGOmega" w:cs="CGOmega"/>
          <w:sz w:val="24"/>
          <w:szCs w:val="24"/>
        </w:rPr>
      </w:pPr>
    </w:p>
    <w:p w:rsidR="008C4D75" w:rsidRDefault="008C4D75" w:rsidP="00FB4533">
      <w:pPr>
        <w:autoSpaceDE w:val="0"/>
        <w:autoSpaceDN w:val="0"/>
        <w:adjustRightInd w:val="0"/>
        <w:spacing w:after="0" w:line="240" w:lineRule="auto"/>
        <w:rPr>
          <w:rFonts w:ascii="CGOmega" w:hAnsi="CGOmega" w:cs="CGOmega"/>
          <w:sz w:val="24"/>
          <w:szCs w:val="24"/>
        </w:rPr>
      </w:pPr>
    </w:p>
    <w:p w:rsidR="008C4D75" w:rsidRDefault="008C4D75" w:rsidP="00FB4533">
      <w:pPr>
        <w:autoSpaceDE w:val="0"/>
        <w:autoSpaceDN w:val="0"/>
        <w:adjustRightInd w:val="0"/>
        <w:spacing w:after="0" w:line="240" w:lineRule="auto"/>
        <w:rPr>
          <w:rFonts w:ascii="CGOmega" w:hAnsi="CGOmega" w:cs="CGOmega"/>
          <w:sz w:val="24"/>
          <w:szCs w:val="24"/>
        </w:rPr>
      </w:pPr>
    </w:p>
    <w:p w:rsidR="000A34B0" w:rsidRDefault="000A34B0"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drawing>
          <wp:inline distT="0" distB="0" distL="0" distR="0">
            <wp:extent cx="5760720" cy="1579576"/>
            <wp:effectExtent l="19050" t="0" r="0" b="0"/>
            <wp:docPr id="1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srcRect/>
                    <a:stretch>
                      <a:fillRect/>
                    </a:stretch>
                  </pic:blipFill>
                  <pic:spPr bwMode="auto">
                    <a:xfrm>
                      <a:off x="0" y="0"/>
                      <a:ext cx="5760720" cy="1579576"/>
                    </a:xfrm>
                    <a:prstGeom prst="rect">
                      <a:avLst/>
                    </a:prstGeom>
                    <a:noFill/>
                    <a:ln w="9525">
                      <a:noFill/>
                      <a:miter lim="800000"/>
                      <a:headEnd/>
                      <a:tailEnd/>
                    </a:ln>
                  </pic:spPr>
                </pic:pic>
              </a:graphicData>
            </a:graphic>
          </wp:inline>
        </w:drawing>
      </w:r>
    </w:p>
    <w:p w:rsidR="000A34B0" w:rsidRDefault="000A34B0"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lastRenderedPageBreak/>
        <w:drawing>
          <wp:inline distT="0" distB="0" distL="0" distR="0">
            <wp:extent cx="5760720" cy="2487737"/>
            <wp:effectExtent l="19050" t="0" r="0" b="0"/>
            <wp:docPr id="1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srcRect/>
                    <a:stretch>
                      <a:fillRect/>
                    </a:stretch>
                  </pic:blipFill>
                  <pic:spPr bwMode="auto">
                    <a:xfrm>
                      <a:off x="0" y="0"/>
                      <a:ext cx="5760720" cy="2487737"/>
                    </a:xfrm>
                    <a:prstGeom prst="rect">
                      <a:avLst/>
                    </a:prstGeom>
                    <a:noFill/>
                    <a:ln w="9525">
                      <a:noFill/>
                      <a:miter lim="800000"/>
                      <a:headEnd/>
                      <a:tailEnd/>
                    </a:ln>
                  </pic:spPr>
                </pic:pic>
              </a:graphicData>
            </a:graphic>
          </wp:inline>
        </w:drawing>
      </w:r>
    </w:p>
    <w:p w:rsidR="008C4D75" w:rsidRDefault="008C4D75" w:rsidP="00FB4533">
      <w:pPr>
        <w:autoSpaceDE w:val="0"/>
        <w:autoSpaceDN w:val="0"/>
        <w:adjustRightInd w:val="0"/>
        <w:spacing w:after="0" w:line="240" w:lineRule="auto"/>
        <w:rPr>
          <w:rFonts w:ascii="CGOmega" w:hAnsi="CGOmega" w:cs="CGOmega"/>
          <w:sz w:val="24"/>
          <w:szCs w:val="24"/>
        </w:rPr>
      </w:pPr>
    </w:p>
    <w:p w:rsidR="008C4D75" w:rsidRDefault="008C4D75" w:rsidP="00FB4533">
      <w:pPr>
        <w:autoSpaceDE w:val="0"/>
        <w:autoSpaceDN w:val="0"/>
        <w:adjustRightInd w:val="0"/>
        <w:spacing w:after="0" w:line="240" w:lineRule="auto"/>
        <w:rPr>
          <w:rFonts w:ascii="CGOmega" w:hAnsi="CGOmega" w:cs="CGOmega"/>
          <w:sz w:val="24"/>
          <w:szCs w:val="24"/>
        </w:rPr>
      </w:pPr>
    </w:p>
    <w:p w:rsidR="008C4D75" w:rsidRDefault="008C4D75" w:rsidP="00FB4533">
      <w:pPr>
        <w:autoSpaceDE w:val="0"/>
        <w:autoSpaceDN w:val="0"/>
        <w:adjustRightInd w:val="0"/>
        <w:spacing w:after="0" w:line="240" w:lineRule="auto"/>
        <w:rPr>
          <w:rFonts w:ascii="CGOmega" w:hAnsi="CGOmega" w:cs="CGOmega"/>
          <w:sz w:val="24"/>
          <w:szCs w:val="24"/>
        </w:rPr>
      </w:pPr>
    </w:p>
    <w:p w:rsidR="008C4D75" w:rsidRDefault="008C4D75" w:rsidP="00FB4533">
      <w:pPr>
        <w:autoSpaceDE w:val="0"/>
        <w:autoSpaceDN w:val="0"/>
        <w:adjustRightInd w:val="0"/>
        <w:spacing w:after="0" w:line="240" w:lineRule="auto"/>
        <w:rPr>
          <w:rFonts w:ascii="CGOmega" w:hAnsi="CGOmega" w:cs="CGOmega"/>
          <w:sz w:val="24"/>
          <w:szCs w:val="24"/>
        </w:rPr>
      </w:pPr>
    </w:p>
    <w:p w:rsidR="008C4D75" w:rsidRDefault="008C4D75" w:rsidP="00FB4533">
      <w:pPr>
        <w:autoSpaceDE w:val="0"/>
        <w:autoSpaceDN w:val="0"/>
        <w:adjustRightInd w:val="0"/>
        <w:spacing w:after="0" w:line="240" w:lineRule="auto"/>
        <w:rPr>
          <w:rFonts w:ascii="CGOmega" w:hAnsi="CGOmega" w:cs="CGOmega"/>
          <w:sz w:val="24"/>
          <w:szCs w:val="24"/>
        </w:rPr>
      </w:pPr>
    </w:p>
    <w:p w:rsidR="000A34B0" w:rsidRDefault="000A34B0"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drawing>
          <wp:inline distT="0" distB="0" distL="0" distR="0">
            <wp:extent cx="5760720" cy="2506554"/>
            <wp:effectExtent l="1905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5760720" cy="2506554"/>
                    </a:xfrm>
                    <a:prstGeom prst="rect">
                      <a:avLst/>
                    </a:prstGeom>
                    <a:noFill/>
                    <a:ln w="9525">
                      <a:noFill/>
                      <a:miter lim="800000"/>
                      <a:headEnd/>
                      <a:tailEnd/>
                    </a:ln>
                  </pic:spPr>
                </pic:pic>
              </a:graphicData>
            </a:graphic>
          </wp:inline>
        </w:drawing>
      </w:r>
    </w:p>
    <w:p w:rsidR="00634163" w:rsidRDefault="00634163" w:rsidP="00FB4533">
      <w:pPr>
        <w:autoSpaceDE w:val="0"/>
        <w:autoSpaceDN w:val="0"/>
        <w:adjustRightInd w:val="0"/>
        <w:spacing w:after="0" w:line="240" w:lineRule="auto"/>
        <w:rPr>
          <w:rFonts w:ascii="CGOmega" w:hAnsi="CGOmega" w:cs="CGOmega"/>
          <w:sz w:val="24"/>
          <w:szCs w:val="24"/>
        </w:rPr>
      </w:pPr>
    </w:p>
    <w:p w:rsidR="00634163" w:rsidRDefault="00634163" w:rsidP="00FB4533">
      <w:pPr>
        <w:autoSpaceDE w:val="0"/>
        <w:autoSpaceDN w:val="0"/>
        <w:adjustRightInd w:val="0"/>
        <w:spacing w:after="0" w:line="240" w:lineRule="auto"/>
        <w:rPr>
          <w:rFonts w:ascii="CGOmega" w:hAnsi="CGOmega" w:cs="CGOmega"/>
          <w:sz w:val="24"/>
          <w:szCs w:val="24"/>
        </w:rPr>
      </w:pPr>
    </w:p>
    <w:p w:rsidR="00634163" w:rsidRDefault="00634163">
      <w:pPr>
        <w:rPr>
          <w:rFonts w:ascii="CGOmega" w:hAnsi="CGOmega" w:cs="CGOmega"/>
          <w:sz w:val="24"/>
          <w:szCs w:val="24"/>
        </w:rPr>
      </w:pPr>
      <w:r>
        <w:rPr>
          <w:rFonts w:ascii="CGOmega" w:hAnsi="CGOmega" w:cs="CGOmega"/>
          <w:sz w:val="24"/>
          <w:szCs w:val="24"/>
        </w:rPr>
        <w:br w:type="page"/>
      </w:r>
    </w:p>
    <w:p w:rsidR="00634163" w:rsidRDefault="00634163" w:rsidP="00FB4533">
      <w:pPr>
        <w:autoSpaceDE w:val="0"/>
        <w:autoSpaceDN w:val="0"/>
        <w:adjustRightInd w:val="0"/>
        <w:spacing w:after="0" w:line="240" w:lineRule="auto"/>
        <w:rPr>
          <w:rFonts w:ascii="CGOmega" w:hAnsi="CGOmega" w:cs="CGOmega"/>
          <w:sz w:val="24"/>
          <w:szCs w:val="24"/>
        </w:rPr>
      </w:pPr>
      <w:r>
        <w:rPr>
          <w:rFonts w:ascii="CGOmega" w:hAnsi="CGOmega" w:cs="CGOmega"/>
          <w:noProof/>
          <w:sz w:val="24"/>
          <w:szCs w:val="24"/>
          <w:lang w:eastAsia="fr-FR"/>
        </w:rPr>
        <w:lastRenderedPageBreak/>
        <w:drawing>
          <wp:inline distT="0" distB="0" distL="0" distR="0">
            <wp:extent cx="5760720" cy="8149482"/>
            <wp:effectExtent l="19050" t="0" r="0" b="0"/>
            <wp:docPr id="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5760720" cy="8149482"/>
                    </a:xfrm>
                    <a:prstGeom prst="rect">
                      <a:avLst/>
                    </a:prstGeom>
                    <a:noFill/>
                    <a:ln w="9525">
                      <a:noFill/>
                      <a:miter lim="800000"/>
                      <a:headEnd/>
                      <a:tailEnd/>
                    </a:ln>
                  </pic:spPr>
                </pic:pic>
              </a:graphicData>
            </a:graphic>
          </wp:inline>
        </w:drawing>
      </w:r>
    </w:p>
    <w:p w:rsidR="002A2CAB" w:rsidRDefault="002A2CAB" w:rsidP="00FB4533">
      <w:pPr>
        <w:autoSpaceDE w:val="0"/>
        <w:autoSpaceDN w:val="0"/>
        <w:adjustRightInd w:val="0"/>
        <w:spacing w:after="0" w:line="240" w:lineRule="auto"/>
        <w:rPr>
          <w:rFonts w:ascii="CGOmega" w:hAnsi="CGOmega" w:cs="CGOmega"/>
          <w:sz w:val="24"/>
          <w:szCs w:val="24"/>
        </w:rPr>
      </w:pPr>
    </w:p>
    <w:p w:rsidR="002A2CAB" w:rsidRDefault="002A2CAB" w:rsidP="00FB4533">
      <w:pPr>
        <w:autoSpaceDE w:val="0"/>
        <w:autoSpaceDN w:val="0"/>
        <w:adjustRightInd w:val="0"/>
        <w:spacing w:after="0" w:line="240" w:lineRule="auto"/>
        <w:rPr>
          <w:rFonts w:ascii="CGOmega" w:hAnsi="CGOmega" w:cs="CGOmega"/>
          <w:sz w:val="24"/>
          <w:szCs w:val="24"/>
        </w:rPr>
      </w:pPr>
    </w:p>
    <w:p w:rsidR="002A2CAB" w:rsidRDefault="002A2CAB" w:rsidP="00FB4533">
      <w:pPr>
        <w:autoSpaceDE w:val="0"/>
        <w:autoSpaceDN w:val="0"/>
        <w:adjustRightInd w:val="0"/>
        <w:spacing w:after="0" w:line="240" w:lineRule="auto"/>
        <w:rPr>
          <w:rFonts w:ascii="CGOmega" w:hAnsi="CGOmega" w:cs="CGOmega"/>
          <w:sz w:val="24"/>
          <w:szCs w:val="24"/>
        </w:rPr>
      </w:pPr>
    </w:p>
    <w:p w:rsidR="002A2CAB" w:rsidRDefault="002A2CAB" w:rsidP="00FB4533">
      <w:pPr>
        <w:autoSpaceDE w:val="0"/>
        <w:autoSpaceDN w:val="0"/>
        <w:adjustRightInd w:val="0"/>
        <w:spacing w:after="0" w:line="240" w:lineRule="auto"/>
        <w:rPr>
          <w:rFonts w:ascii="CGOmega" w:hAnsi="CGOmega" w:cs="CGOmega"/>
          <w:sz w:val="24"/>
          <w:szCs w:val="24"/>
        </w:rPr>
      </w:pPr>
    </w:p>
    <w:p w:rsidR="002A2CAB" w:rsidRDefault="002A2CAB" w:rsidP="00FB4533">
      <w:pPr>
        <w:autoSpaceDE w:val="0"/>
        <w:autoSpaceDN w:val="0"/>
        <w:adjustRightInd w:val="0"/>
        <w:spacing w:after="0" w:line="240" w:lineRule="auto"/>
        <w:rPr>
          <w:rFonts w:ascii="CGOmega" w:hAnsi="CGOmega" w:cs="CGOmega"/>
          <w:sz w:val="24"/>
          <w:szCs w:val="24"/>
        </w:rPr>
      </w:pPr>
    </w:p>
    <w:p w:rsidR="002A2CAB" w:rsidRPr="00E13E63" w:rsidRDefault="004C5D5C" w:rsidP="002A2CAB">
      <w:pPr>
        <w:rPr>
          <w:sz w:val="28"/>
          <w:szCs w:val="28"/>
        </w:rPr>
      </w:pPr>
      <w:r w:rsidRPr="00E13E63">
        <w:rPr>
          <w:sz w:val="28"/>
          <w:szCs w:val="28"/>
        </w:rPr>
        <w:t>Cours</w:t>
      </w:r>
      <w:r w:rsidR="002A2CAB" w:rsidRPr="00E13E63">
        <w:rPr>
          <w:sz w:val="28"/>
          <w:szCs w:val="28"/>
        </w:rPr>
        <w:t xml:space="preserve"> AEP</w:t>
      </w:r>
      <w:r w:rsidR="002A2CAB">
        <w:rPr>
          <w:sz w:val="28"/>
          <w:szCs w:val="28"/>
        </w:rPr>
        <w:t xml:space="preserve">                                                                                       </w:t>
      </w:r>
      <w:r w:rsidR="002A2CAB" w:rsidRPr="00E13E63">
        <w:rPr>
          <w:sz w:val="28"/>
          <w:szCs w:val="28"/>
        </w:rPr>
        <w:t xml:space="preserve"> IUT Nancy </w:t>
      </w:r>
      <w:proofErr w:type="spellStart"/>
      <w:r w:rsidR="002A2CAB" w:rsidRPr="00E13E63">
        <w:rPr>
          <w:sz w:val="28"/>
          <w:szCs w:val="28"/>
        </w:rPr>
        <w:t>Brabois</w:t>
      </w:r>
      <w:proofErr w:type="spellEnd"/>
      <w:r w:rsidR="002A2CAB" w:rsidRPr="00E13E63">
        <w:rPr>
          <w:sz w:val="28"/>
          <w:szCs w:val="28"/>
        </w:rPr>
        <w:t xml:space="preserve"> </w:t>
      </w:r>
    </w:p>
    <w:p w:rsidR="002A2CAB" w:rsidRPr="00E13E63" w:rsidRDefault="002A2CAB" w:rsidP="002A2CAB">
      <w:pPr>
        <w:rPr>
          <w:sz w:val="28"/>
          <w:szCs w:val="28"/>
        </w:rPr>
      </w:pPr>
    </w:p>
    <w:p w:rsidR="002A2CAB" w:rsidRPr="00E13E63" w:rsidRDefault="002A2CAB" w:rsidP="002A2CAB">
      <w:pPr>
        <w:pBdr>
          <w:top w:val="single" w:sz="4" w:space="1" w:color="auto"/>
          <w:left w:val="single" w:sz="4" w:space="4" w:color="auto"/>
          <w:bottom w:val="single" w:sz="4" w:space="1" w:color="auto"/>
          <w:right w:val="single" w:sz="4" w:space="4" w:color="auto"/>
        </w:pBdr>
        <w:shd w:val="clear" w:color="auto" w:fill="D9D9D9"/>
        <w:jc w:val="center"/>
        <w:rPr>
          <w:b/>
          <w:sz w:val="36"/>
          <w:szCs w:val="36"/>
        </w:rPr>
      </w:pPr>
      <w:r w:rsidRPr="00E13E63">
        <w:rPr>
          <w:b/>
          <w:sz w:val="36"/>
          <w:szCs w:val="36"/>
        </w:rPr>
        <w:t xml:space="preserve">TD n°1: </w:t>
      </w:r>
    </w:p>
    <w:p w:rsidR="002A2CAB" w:rsidRPr="00E13E63" w:rsidRDefault="002A2CAB" w:rsidP="002A2CAB">
      <w:pPr>
        <w:pBdr>
          <w:top w:val="single" w:sz="4" w:space="1" w:color="auto"/>
          <w:left w:val="single" w:sz="4" w:space="4" w:color="auto"/>
          <w:bottom w:val="single" w:sz="4" w:space="1" w:color="auto"/>
          <w:right w:val="single" w:sz="4" w:space="4" w:color="auto"/>
        </w:pBdr>
        <w:shd w:val="clear" w:color="auto" w:fill="D9D9D9"/>
        <w:jc w:val="center"/>
        <w:rPr>
          <w:b/>
          <w:sz w:val="36"/>
          <w:szCs w:val="36"/>
        </w:rPr>
      </w:pPr>
      <w:r w:rsidRPr="00E13E63">
        <w:rPr>
          <w:b/>
          <w:sz w:val="36"/>
          <w:szCs w:val="36"/>
        </w:rPr>
        <w:t xml:space="preserve"> Vérification de dimensionnement d'une conduite d'eau potable rue du fort</w:t>
      </w:r>
    </w:p>
    <w:p w:rsidR="002A2CAB" w:rsidRDefault="002A2CAB" w:rsidP="002A2CAB">
      <w:pPr>
        <w:rPr>
          <w:sz w:val="28"/>
          <w:szCs w:val="28"/>
        </w:rPr>
      </w:pPr>
      <w:r>
        <w:rPr>
          <w:sz w:val="28"/>
          <w:szCs w:val="28"/>
        </w:rPr>
        <w:t>U</w:t>
      </w:r>
      <w:r w:rsidRPr="00E13E63">
        <w:rPr>
          <w:sz w:val="28"/>
          <w:szCs w:val="28"/>
        </w:rPr>
        <w:t xml:space="preserve">n lotissement est en prévision attenant </w:t>
      </w:r>
      <w:r>
        <w:rPr>
          <w:sz w:val="28"/>
          <w:szCs w:val="28"/>
        </w:rPr>
        <w:t>à</w:t>
      </w:r>
      <w:r w:rsidRPr="00E13E63">
        <w:rPr>
          <w:sz w:val="28"/>
          <w:szCs w:val="28"/>
        </w:rPr>
        <w:t xml:space="preserve"> la rue du fort. Les parcelles ainsi crées seront directement raccordées a cette rue.</w:t>
      </w:r>
    </w:p>
    <w:p w:rsidR="002A2CAB" w:rsidRPr="00E13E63" w:rsidRDefault="002A2CAB" w:rsidP="002A2CAB">
      <w:pPr>
        <w:rPr>
          <w:b/>
          <w:sz w:val="28"/>
          <w:szCs w:val="28"/>
          <w:u w:val="single"/>
        </w:rPr>
      </w:pPr>
      <w:r>
        <w:rPr>
          <w:b/>
          <w:sz w:val="28"/>
          <w:szCs w:val="28"/>
          <w:u w:val="single"/>
        </w:rPr>
        <w:t>O</w:t>
      </w:r>
      <w:r w:rsidRPr="00E13E63">
        <w:rPr>
          <w:b/>
          <w:sz w:val="28"/>
          <w:szCs w:val="28"/>
          <w:u w:val="single"/>
        </w:rPr>
        <w:t>n demande :</w:t>
      </w:r>
    </w:p>
    <w:p w:rsidR="002A2CAB" w:rsidRDefault="002A2CAB" w:rsidP="002A2CAB">
      <w:pPr>
        <w:rPr>
          <w:sz w:val="28"/>
          <w:szCs w:val="28"/>
        </w:rPr>
      </w:pPr>
      <w:r>
        <w:rPr>
          <w:sz w:val="28"/>
          <w:szCs w:val="28"/>
        </w:rPr>
        <w:tab/>
      </w:r>
      <w:r w:rsidRPr="00E13E63">
        <w:rPr>
          <w:sz w:val="28"/>
          <w:szCs w:val="28"/>
        </w:rPr>
        <w:t xml:space="preserve">1) de vérifier le diamètre du réseau d'eau potable   </w:t>
      </w:r>
      <w:r w:rsidR="004C5D5C" w:rsidRPr="00E13E63">
        <w:rPr>
          <w:sz w:val="28"/>
          <w:szCs w:val="28"/>
        </w:rPr>
        <w:t>(Ø</w:t>
      </w:r>
      <w:r w:rsidRPr="00E13E63">
        <w:rPr>
          <w:sz w:val="28"/>
          <w:szCs w:val="28"/>
        </w:rPr>
        <w:t xml:space="preserve"> </w:t>
      </w:r>
      <w:r w:rsidR="004C5D5C" w:rsidRPr="00E13E63">
        <w:rPr>
          <w:sz w:val="28"/>
          <w:szCs w:val="28"/>
        </w:rPr>
        <w:t>125)</w:t>
      </w:r>
      <w:r w:rsidRPr="00E13E63">
        <w:rPr>
          <w:sz w:val="28"/>
          <w:szCs w:val="28"/>
        </w:rPr>
        <w:t xml:space="preserve">  avec le futur lotissement </w:t>
      </w:r>
      <w:r w:rsidR="004C5D5C" w:rsidRPr="00E13E63">
        <w:rPr>
          <w:sz w:val="28"/>
          <w:szCs w:val="28"/>
        </w:rPr>
        <w:t>(en</w:t>
      </w:r>
      <w:r w:rsidRPr="00E13E63">
        <w:rPr>
          <w:sz w:val="28"/>
          <w:szCs w:val="28"/>
        </w:rPr>
        <w:t xml:space="preserve"> tenant compte des co</w:t>
      </w:r>
      <w:r w:rsidR="004C5D5C">
        <w:rPr>
          <w:sz w:val="28"/>
          <w:szCs w:val="28"/>
        </w:rPr>
        <w:t xml:space="preserve">nditions d'incendies) </w:t>
      </w:r>
    </w:p>
    <w:p w:rsidR="002A2CAB" w:rsidRPr="00E13E63" w:rsidRDefault="002A2CAB" w:rsidP="002A2CAB">
      <w:pPr>
        <w:rPr>
          <w:sz w:val="28"/>
          <w:szCs w:val="28"/>
        </w:rPr>
      </w:pPr>
      <w:r>
        <w:rPr>
          <w:sz w:val="28"/>
          <w:szCs w:val="28"/>
        </w:rPr>
        <w:tab/>
      </w:r>
      <w:r w:rsidRPr="00E13E63">
        <w:rPr>
          <w:sz w:val="28"/>
          <w:szCs w:val="28"/>
        </w:rPr>
        <w:t xml:space="preserve">2) de vérifier si la pression dans la conduite sera suffisante pour </w:t>
      </w:r>
      <w:r w:rsidR="004C5D5C" w:rsidRPr="00E13E63">
        <w:rPr>
          <w:sz w:val="28"/>
          <w:szCs w:val="28"/>
        </w:rPr>
        <w:t>tous</w:t>
      </w:r>
      <w:r w:rsidRPr="00E13E63">
        <w:rPr>
          <w:sz w:val="28"/>
          <w:szCs w:val="28"/>
        </w:rPr>
        <w:t xml:space="preserve"> les abonnés </w:t>
      </w:r>
    </w:p>
    <w:p w:rsidR="002A2CAB" w:rsidRPr="00E13E63" w:rsidRDefault="002A2CAB" w:rsidP="002A2CAB">
      <w:pPr>
        <w:rPr>
          <w:b/>
          <w:sz w:val="28"/>
          <w:szCs w:val="28"/>
          <w:u w:val="single"/>
        </w:rPr>
      </w:pPr>
      <w:r>
        <w:rPr>
          <w:b/>
          <w:sz w:val="28"/>
          <w:szCs w:val="28"/>
          <w:u w:val="single"/>
        </w:rPr>
        <w:t>O</w:t>
      </w:r>
      <w:r w:rsidRPr="00E13E63">
        <w:rPr>
          <w:b/>
          <w:sz w:val="28"/>
          <w:szCs w:val="28"/>
          <w:u w:val="single"/>
        </w:rPr>
        <w:t>n donne les renseignements suivants :</w:t>
      </w:r>
    </w:p>
    <w:p w:rsidR="002A2CAB" w:rsidRPr="00E13E63" w:rsidRDefault="002A2CAB" w:rsidP="002A2CAB">
      <w:pPr>
        <w:rPr>
          <w:sz w:val="28"/>
          <w:szCs w:val="28"/>
        </w:rPr>
      </w:pPr>
      <w:r>
        <w:rPr>
          <w:sz w:val="28"/>
          <w:szCs w:val="28"/>
        </w:rPr>
        <w:t>Nom</w:t>
      </w:r>
      <w:r w:rsidRPr="00E13E63">
        <w:rPr>
          <w:sz w:val="28"/>
          <w:szCs w:val="28"/>
        </w:rPr>
        <w:t>b</w:t>
      </w:r>
      <w:r>
        <w:rPr>
          <w:sz w:val="28"/>
          <w:szCs w:val="28"/>
        </w:rPr>
        <w:t>re</w:t>
      </w:r>
      <w:r w:rsidRPr="00E13E63">
        <w:rPr>
          <w:sz w:val="28"/>
          <w:szCs w:val="28"/>
        </w:rPr>
        <w:t xml:space="preserve"> d'</w:t>
      </w:r>
      <w:r>
        <w:rPr>
          <w:sz w:val="28"/>
          <w:szCs w:val="28"/>
        </w:rPr>
        <w:t>h</w:t>
      </w:r>
      <w:r w:rsidRPr="00E13E63">
        <w:rPr>
          <w:sz w:val="28"/>
          <w:szCs w:val="28"/>
        </w:rPr>
        <w:t xml:space="preserve">abitant dans la rue du fort: </w:t>
      </w:r>
      <w:r w:rsidR="00A128DF">
        <w:rPr>
          <w:sz w:val="28"/>
          <w:szCs w:val="28"/>
        </w:rPr>
        <w:t>1</w:t>
      </w:r>
      <w:r w:rsidRPr="00E13E63">
        <w:rPr>
          <w:sz w:val="28"/>
          <w:szCs w:val="28"/>
        </w:rPr>
        <w:t>50</w:t>
      </w:r>
    </w:p>
    <w:p w:rsidR="002A2CAB" w:rsidRPr="00E13E63" w:rsidRDefault="002A2CAB" w:rsidP="002A2CAB">
      <w:pPr>
        <w:rPr>
          <w:sz w:val="28"/>
          <w:szCs w:val="28"/>
        </w:rPr>
      </w:pPr>
      <w:r>
        <w:rPr>
          <w:sz w:val="28"/>
          <w:szCs w:val="28"/>
        </w:rPr>
        <w:t>Nom</w:t>
      </w:r>
      <w:r w:rsidRPr="00E13E63">
        <w:rPr>
          <w:sz w:val="28"/>
          <w:szCs w:val="28"/>
        </w:rPr>
        <w:t>b</w:t>
      </w:r>
      <w:r>
        <w:rPr>
          <w:sz w:val="28"/>
          <w:szCs w:val="28"/>
        </w:rPr>
        <w:t>re</w:t>
      </w:r>
      <w:r w:rsidRPr="00E13E63">
        <w:rPr>
          <w:sz w:val="28"/>
          <w:szCs w:val="28"/>
        </w:rPr>
        <w:t xml:space="preserve"> d'</w:t>
      </w:r>
      <w:r>
        <w:rPr>
          <w:sz w:val="28"/>
          <w:szCs w:val="28"/>
        </w:rPr>
        <w:t>h</w:t>
      </w:r>
      <w:r w:rsidRPr="00E13E63">
        <w:rPr>
          <w:sz w:val="28"/>
          <w:szCs w:val="28"/>
        </w:rPr>
        <w:t>abitant projeté au lotissement: 300</w:t>
      </w:r>
    </w:p>
    <w:p w:rsidR="002A2CAB" w:rsidRPr="00E13E63" w:rsidRDefault="002A2CAB" w:rsidP="002A2CAB">
      <w:pPr>
        <w:rPr>
          <w:sz w:val="28"/>
          <w:szCs w:val="28"/>
        </w:rPr>
      </w:pPr>
      <w:r>
        <w:rPr>
          <w:sz w:val="28"/>
          <w:szCs w:val="28"/>
        </w:rPr>
        <w:t>V</w:t>
      </w:r>
      <w:r w:rsidRPr="00E13E63">
        <w:rPr>
          <w:sz w:val="28"/>
          <w:szCs w:val="28"/>
        </w:rPr>
        <w:t>olume prévisionnel de pointe pour le lotissement: 300m3/j</w:t>
      </w:r>
    </w:p>
    <w:p w:rsidR="002A2CAB" w:rsidRPr="00E13E63" w:rsidRDefault="002A2CAB" w:rsidP="002A2CAB">
      <w:pPr>
        <w:rPr>
          <w:sz w:val="28"/>
          <w:szCs w:val="28"/>
        </w:rPr>
      </w:pPr>
      <w:r>
        <w:rPr>
          <w:sz w:val="28"/>
          <w:szCs w:val="28"/>
        </w:rPr>
        <w:t>C</w:t>
      </w:r>
      <w:r w:rsidRPr="00E13E63">
        <w:rPr>
          <w:sz w:val="28"/>
          <w:szCs w:val="28"/>
        </w:rPr>
        <w:t>onsommation moyenne retenu par jour : 200litres/</w:t>
      </w:r>
      <w:proofErr w:type="spellStart"/>
      <w:r w:rsidRPr="00E13E63">
        <w:rPr>
          <w:sz w:val="28"/>
          <w:szCs w:val="28"/>
        </w:rPr>
        <w:t>hab</w:t>
      </w:r>
      <w:proofErr w:type="spellEnd"/>
      <w:r w:rsidRPr="00E13E63">
        <w:rPr>
          <w:sz w:val="28"/>
          <w:szCs w:val="28"/>
        </w:rPr>
        <w:t xml:space="preserve">/jour  </w:t>
      </w:r>
      <w:r w:rsidR="00C951D5" w:rsidRPr="00E13E63">
        <w:rPr>
          <w:sz w:val="28"/>
          <w:szCs w:val="28"/>
        </w:rPr>
        <w:t>(en</w:t>
      </w:r>
      <w:r w:rsidR="00C951D5">
        <w:rPr>
          <w:sz w:val="28"/>
          <w:szCs w:val="28"/>
        </w:rPr>
        <w:t xml:space="preserve"> milieu </w:t>
      </w:r>
      <w:r w:rsidRPr="00E13E63">
        <w:rPr>
          <w:sz w:val="28"/>
          <w:szCs w:val="28"/>
        </w:rPr>
        <w:t>urbain)</w:t>
      </w:r>
    </w:p>
    <w:p w:rsidR="00A128DF" w:rsidRDefault="00A128DF" w:rsidP="00A128DF">
      <w:pPr>
        <w:rPr>
          <w:sz w:val="28"/>
          <w:szCs w:val="28"/>
        </w:rPr>
      </w:pPr>
      <w:r>
        <w:rPr>
          <w:rFonts w:ascii="Calibri" w:eastAsia="Calibri" w:hAnsi="Calibri" w:cs="Times New Roman"/>
          <w:sz w:val="28"/>
          <w:szCs w:val="28"/>
        </w:rPr>
        <w:t>Un suivi des consommations sont données .Les mesures donnent les résultats suivants:</w:t>
      </w:r>
    </w:p>
    <w:p w:rsidR="00A128DF" w:rsidRDefault="00A128DF" w:rsidP="00A128DF">
      <w:pPr>
        <w:rPr>
          <w:sz w:val="28"/>
          <w:szCs w:val="28"/>
        </w:rPr>
      </w:pPr>
    </w:p>
    <w:p w:rsidR="00A128DF" w:rsidRDefault="00A128DF" w:rsidP="00A128DF">
      <w:pPr>
        <w:rPr>
          <w:sz w:val="28"/>
          <w:szCs w:val="28"/>
        </w:rPr>
      </w:pPr>
    </w:p>
    <w:p w:rsidR="00A128DF" w:rsidRDefault="00A128DF" w:rsidP="00A128DF">
      <w:pPr>
        <w:rPr>
          <w:sz w:val="28"/>
          <w:szCs w:val="28"/>
        </w:rPr>
      </w:pPr>
    </w:p>
    <w:p w:rsidR="00A128DF" w:rsidRDefault="00A128DF" w:rsidP="00A128DF">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3"/>
        <w:gridCol w:w="2303"/>
        <w:gridCol w:w="2303"/>
        <w:gridCol w:w="2303"/>
      </w:tblGrid>
      <w:tr w:rsidR="00A128DF" w:rsidRPr="00BE3F6A" w:rsidTr="005342B8">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lastRenderedPageBreak/>
              <w:t>jours</w:t>
            </w:r>
          </w:p>
        </w:tc>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Consommation journalière</w:t>
            </w:r>
          </w:p>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m3/j</w:t>
            </w:r>
          </w:p>
        </w:tc>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Débit de pointe</w:t>
            </w:r>
          </w:p>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M3/h</w:t>
            </w:r>
          </w:p>
        </w:tc>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Débit minimum</w:t>
            </w:r>
          </w:p>
        </w:tc>
      </w:tr>
      <w:tr w:rsidR="00A128DF" w:rsidRPr="00BE3F6A" w:rsidTr="005342B8">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1</w:t>
            </w:r>
          </w:p>
        </w:tc>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108</w:t>
            </w:r>
          </w:p>
        </w:tc>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18</w:t>
            </w:r>
          </w:p>
        </w:tc>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0.65</w:t>
            </w:r>
          </w:p>
        </w:tc>
      </w:tr>
      <w:tr w:rsidR="00A128DF" w:rsidRPr="00BE3F6A" w:rsidTr="005342B8">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2</w:t>
            </w:r>
          </w:p>
        </w:tc>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106</w:t>
            </w:r>
          </w:p>
        </w:tc>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16</w:t>
            </w:r>
          </w:p>
        </w:tc>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0.41</w:t>
            </w:r>
          </w:p>
        </w:tc>
      </w:tr>
      <w:tr w:rsidR="00A128DF" w:rsidRPr="00BE3F6A" w:rsidTr="005342B8">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3</w:t>
            </w:r>
          </w:p>
        </w:tc>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108</w:t>
            </w:r>
          </w:p>
        </w:tc>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18</w:t>
            </w:r>
          </w:p>
        </w:tc>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0.65</w:t>
            </w:r>
          </w:p>
        </w:tc>
      </w:tr>
      <w:tr w:rsidR="00A128DF" w:rsidRPr="00BE3F6A" w:rsidTr="005342B8">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4</w:t>
            </w:r>
          </w:p>
        </w:tc>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106</w:t>
            </w:r>
          </w:p>
        </w:tc>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16</w:t>
            </w:r>
          </w:p>
        </w:tc>
        <w:tc>
          <w:tcPr>
            <w:tcW w:w="2303" w:type="dxa"/>
            <w:vAlign w:val="center"/>
          </w:tcPr>
          <w:p w:rsidR="00A128DF" w:rsidRPr="00BE3F6A" w:rsidRDefault="00A128DF" w:rsidP="005342B8">
            <w:pPr>
              <w:jc w:val="center"/>
              <w:rPr>
                <w:rFonts w:ascii="Calibri" w:eastAsia="Calibri" w:hAnsi="Calibri" w:cs="Times New Roman"/>
                <w:sz w:val="28"/>
                <w:szCs w:val="28"/>
              </w:rPr>
            </w:pPr>
            <w:r w:rsidRPr="00BE3F6A">
              <w:rPr>
                <w:rFonts w:ascii="Calibri" w:eastAsia="Calibri" w:hAnsi="Calibri" w:cs="Times New Roman"/>
                <w:sz w:val="28"/>
                <w:szCs w:val="28"/>
              </w:rPr>
              <w:t>0.65</w:t>
            </w:r>
          </w:p>
        </w:tc>
      </w:tr>
    </w:tbl>
    <w:p w:rsidR="00A128DF" w:rsidRDefault="00A128DF" w:rsidP="00A128DF">
      <w:pPr>
        <w:rPr>
          <w:rFonts w:ascii="Calibri" w:eastAsia="Calibri" w:hAnsi="Calibri" w:cs="Times New Roman"/>
          <w:sz w:val="28"/>
          <w:szCs w:val="28"/>
        </w:rPr>
      </w:pPr>
    </w:p>
    <w:p w:rsidR="002A2CAB" w:rsidRPr="00E13E63" w:rsidRDefault="002A2CAB" w:rsidP="002A2CAB">
      <w:pPr>
        <w:rPr>
          <w:sz w:val="28"/>
          <w:szCs w:val="28"/>
        </w:rPr>
      </w:pPr>
      <w:r>
        <w:rPr>
          <w:sz w:val="28"/>
          <w:szCs w:val="28"/>
        </w:rPr>
        <w:t>L</w:t>
      </w:r>
      <w:r w:rsidRPr="00E13E63">
        <w:rPr>
          <w:sz w:val="28"/>
          <w:szCs w:val="28"/>
        </w:rPr>
        <w:t xml:space="preserve">ongueur du réseau </w:t>
      </w:r>
      <w:r w:rsidR="00C951D5" w:rsidRPr="00E13E63">
        <w:rPr>
          <w:sz w:val="28"/>
          <w:szCs w:val="28"/>
        </w:rPr>
        <w:t>(rue</w:t>
      </w:r>
      <w:r w:rsidRPr="00E13E63">
        <w:rPr>
          <w:sz w:val="28"/>
          <w:szCs w:val="28"/>
        </w:rPr>
        <w:t xml:space="preserve"> du fort et lotissement) 2km </w:t>
      </w:r>
    </w:p>
    <w:p w:rsidR="002A2CAB" w:rsidRPr="00E13E63" w:rsidRDefault="002A2CAB" w:rsidP="002A2CAB">
      <w:pPr>
        <w:rPr>
          <w:sz w:val="28"/>
          <w:szCs w:val="28"/>
        </w:rPr>
      </w:pPr>
      <w:r>
        <w:rPr>
          <w:sz w:val="28"/>
          <w:szCs w:val="28"/>
        </w:rPr>
        <w:t>I</w:t>
      </w:r>
      <w:r w:rsidRPr="00E13E63">
        <w:rPr>
          <w:sz w:val="28"/>
          <w:szCs w:val="28"/>
        </w:rPr>
        <w:t>ndice de perte linéaire par j/Km : 8m3</w:t>
      </w:r>
    </w:p>
    <w:p w:rsidR="002A2CAB" w:rsidRPr="00E13E63" w:rsidRDefault="002A2CAB" w:rsidP="002A2CAB">
      <w:pPr>
        <w:rPr>
          <w:sz w:val="28"/>
          <w:szCs w:val="28"/>
        </w:rPr>
      </w:pPr>
      <w:r>
        <w:rPr>
          <w:sz w:val="28"/>
          <w:szCs w:val="28"/>
        </w:rPr>
        <w:t>V</w:t>
      </w:r>
      <w:r w:rsidRPr="00E13E63">
        <w:rPr>
          <w:sz w:val="28"/>
          <w:szCs w:val="28"/>
        </w:rPr>
        <w:t>itesse d'écoulement de l'eau dans la conduite : 1.3 m/s</w:t>
      </w:r>
    </w:p>
    <w:p w:rsidR="002A2CAB" w:rsidRPr="00E13E63" w:rsidRDefault="002A2CAB" w:rsidP="002A2CAB">
      <w:pPr>
        <w:rPr>
          <w:sz w:val="28"/>
          <w:szCs w:val="28"/>
        </w:rPr>
      </w:pPr>
      <w:r>
        <w:rPr>
          <w:sz w:val="28"/>
          <w:szCs w:val="28"/>
        </w:rPr>
        <w:t>C</w:t>
      </w:r>
      <w:r w:rsidRPr="00E13E63">
        <w:rPr>
          <w:sz w:val="28"/>
          <w:szCs w:val="28"/>
        </w:rPr>
        <w:t>onsommation moyenne : 10 h/jour</w:t>
      </w:r>
    </w:p>
    <w:p w:rsidR="002A2CAB" w:rsidRDefault="002A2CAB" w:rsidP="002A2CAB">
      <w:pPr>
        <w:rPr>
          <w:sz w:val="28"/>
          <w:szCs w:val="28"/>
        </w:rPr>
      </w:pPr>
    </w:p>
    <w:p w:rsidR="002A2CAB" w:rsidRPr="00E13E63" w:rsidRDefault="002A2CAB" w:rsidP="002A2CAB">
      <w:pPr>
        <w:rPr>
          <w:sz w:val="28"/>
          <w:szCs w:val="28"/>
        </w:rPr>
      </w:pPr>
    </w:p>
    <w:p w:rsidR="002A2CAB" w:rsidRPr="00E13E63" w:rsidRDefault="002A2CAB" w:rsidP="002A2CAB">
      <w:pPr>
        <w:rPr>
          <w:sz w:val="28"/>
          <w:szCs w:val="28"/>
          <w:u w:val="single"/>
        </w:rPr>
      </w:pPr>
      <w:r>
        <w:rPr>
          <w:sz w:val="28"/>
          <w:szCs w:val="28"/>
          <w:u w:val="single"/>
        </w:rPr>
        <w:t>C</w:t>
      </w:r>
      <w:r w:rsidRPr="00E13E63">
        <w:rPr>
          <w:sz w:val="28"/>
          <w:szCs w:val="28"/>
          <w:u w:val="single"/>
        </w:rPr>
        <w:t xml:space="preserve">alcul du débit moyen par jour </w:t>
      </w:r>
      <w:r w:rsidR="00C951D5" w:rsidRPr="00E13E63">
        <w:rPr>
          <w:sz w:val="28"/>
          <w:szCs w:val="28"/>
          <w:u w:val="single"/>
        </w:rPr>
        <w:t xml:space="preserve">: </w:t>
      </w:r>
      <w:proofErr w:type="spellStart"/>
      <w:r w:rsidR="00C951D5" w:rsidRPr="00E13E63">
        <w:rPr>
          <w:sz w:val="28"/>
          <w:szCs w:val="28"/>
          <w:u w:val="single"/>
        </w:rPr>
        <w:t>Qmoyen</w:t>
      </w:r>
      <w:proofErr w:type="spellEnd"/>
    </w:p>
    <w:p w:rsidR="002A2CAB" w:rsidRDefault="002A2CAB" w:rsidP="002A2CAB">
      <w:pPr>
        <w:rPr>
          <w:sz w:val="28"/>
          <w:szCs w:val="28"/>
        </w:rPr>
      </w:pPr>
    </w:p>
    <w:p w:rsidR="002A2CAB" w:rsidRDefault="002A2CAB" w:rsidP="002A2CAB">
      <w:pPr>
        <w:rPr>
          <w:sz w:val="28"/>
          <w:szCs w:val="28"/>
        </w:rPr>
      </w:pPr>
    </w:p>
    <w:p w:rsidR="002A2CAB" w:rsidRDefault="002A2CAB" w:rsidP="002A2CAB">
      <w:pPr>
        <w:rPr>
          <w:sz w:val="28"/>
          <w:szCs w:val="28"/>
        </w:rPr>
      </w:pPr>
    </w:p>
    <w:p w:rsidR="002A2CAB" w:rsidRPr="00E13E63" w:rsidRDefault="002A2CAB" w:rsidP="002A2CAB">
      <w:pPr>
        <w:rPr>
          <w:sz w:val="28"/>
          <w:szCs w:val="28"/>
        </w:rPr>
      </w:pPr>
    </w:p>
    <w:p w:rsidR="002A2CAB" w:rsidRPr="00E13E63" w:rsidRDefault="002A2CAB" w:rsidP="002A2CAB">
      <w:pPr>
        <w:rPr>
          <w:sz w:val="28"/>
          <w:szCs w:val="28"/>
        </w:rPr>
      </w:pPr>
    </w:p>
    <w:p w:rsidR="002A2CAB" w:rsidRPr="00E13E63" w:rsidRDefault="002A2CAB" w:rsidP="002A2CAB">
      <w:pPr>
        <w:autoSpaceDE w:val="0"/>
        <w:autoSpaceDN w:val="0"/>
        <w:adjustRightInd w:val="0"/>
        <w:spacing w:after="0" w:line="240" w:lineRule="auto"/>
        <w:rPr>
          <w:rFonts w:ascii="CGOmega" w:hAnsi="CGOmega" w:cs="CGOmega"/>
          <w:sz w:val="28"/>
          <w:szCs w:val="28"/>
          <w:u w:val="single"/>
        </w:rPr>
      </w:pPr>
      <w:r w:rsidRPr="00E13E63">
        <w:rPr>
          <w:rFonts w:ascii="CGOmega" w:hAnsi="CGOmega" w:cs="CGOmega"/>
          <w:sz w:val="28"/>
          <w:szCs w:val="28"/>
          <w:u w:val="single"/>
        </w:rPr>
        <w:t>Calcul du coefficient de pointe journalier K1 :</w:t>
      </w:r>
    </w:p>
    <w:p w:rsidR="002A2CAB" w:rsidRPr="00E13E63" w:rsidRDefault="002A2CAB" w:rsidP="002A2CAB">
      <w:pPr>
        <w:autoSpaceDE w:val="0"/>
        <w:autoSpaceDN w:val="0"/>
        <w:adjustRightInd w:val="0"/>
        <w:spacing w:after="0" w:line="240" w:lineRule="auto"/>
        <w:rPr>
          <w:rFonts w:ascii="CGOmega" w:hAnsi="CGOmega" w:cs="CGOmega"/>
          <w:i/>
          <w:sz w:val="28"/>
          <w:szCs w:val="28"/>
        </w:rPr>
      </w:pPr>
    </w:p>
    <w:p w:rsidR="002A2CAB" w:rsidRPr="00E13E63" w:rsidRDefault="002A2CAB" w:rsidP="002A2CAB">
      <w:pPr>
        <w:autoSpaceDE w:val="0"/>
        <w:autoSpaceDN w:val="0"/>
        <w:adjustRightInd w:val="0"/>
        <w:spacing w:after="0" w:line="240" w:lineRule="auto"/>
        <w:rPr>
          <w:rFonts w:ascii="CGOmega" w:hAnsi="CGOmega" w:cs="CGOmega"/>
          <w:i/>
          <w:sz w:val="28"/>
          <w:szCs w:val="28"/>
        </w:rPr>
      </w:pPr>
    </w:p>
    <w:p w:rsidR="002A2CAB" w:rsidRDefault="002A2CAB" w:rsidP="002A2CAB">
      <w:pPr>
        <w:autoSpaceDE w:val="0"/>
        <w:autoSpaceDN w:val="0"/>
        <w:adjustRightInd w:val="0"/>
        <w:spacing w:after="0" w:line="240" w:lineRule="auto"/>
        <w:rPr>
          <w:rFonts w:ascii="CGOmega" w:hAnsi="CGOmega" w:cs="CGOmega"/>
          <w:i/>
          <w:sz w:val="28"/>
          <w:szCs w:val="28"/>
        </w:rPr>
      </w:pPr>
    </w:p>
    <w:p w:rsidR="002A2CAB" w:rsidRPr="00E13E63" w:rsidRDefault="002A2CAB" w:rsidP="002A2CAB">
      <w:pPr>
        <w:autoSpaceDE w:val="0"/>
        <w:autoSpaceDN w:val="0"/>
        <w:adjustRightInd w:val="0"/>
        <w:spacing w:after="0" w:line="240" w:lineRule="auto"/>
        <w:rPr>
          <w:rFonts w:ascii="CGOmega" w:hAnsi="CGOmega" w:cs="CGOmega"/>
          <w:i/>
          <w:sz w:val="28"/>
          <w:szCs w:val="28"/>
        </w:rPr>
      </w:pPr>
    </w:p>
    <w:p w:rsidR="002A2CAB" w:rsidRDefault="002A2CAB" w:rsidP="002A2CAB">
      <w:pPr>
        <w:rPr>
          <w:color w:val="FF0000"/>
          <w:sz w:val="28"/>
          <w:szCs w:val="28"/>
        </w:rPr>
      </w:pPr>
    </w:p>
    <w:p w:rsidR="002A2CAB" w:rsidRPr="00E13E63" w:rsidRDefault="002A2CAB" w:rsidP="002A2CAB">
      <w:pPr>
        <w:rPr>
          <w:sz w:val="28"/>
          <w:szCs w:val="28"/>
        </w:rPr>
      </w:pPr>
    </w:p>
    <w:p w:rsidR="002A2CAB" w:rsidRPr="00E13E63" w:rsidRDefault="002A2CAB" w:rsidP="002A2CAB">
      <w:pPr>
        <w:autoSpaceDE w:val="0"/>
        <w:autoSpaceDN w:val="0"/>
        <w:adjustRightInd w:val="0"/>
        <w:spacing w:after="0" w:line="240" w:lineRule="auto"/>
        <w:rPr>
          <w:rFonts w:ascii="CGOmega" w:hAnsi="CGOmega" w:cs="CGOmega"/>
          <w:sz w:val="28"/>
          <w:szCs w:val="28"/>
          <w:u w:val="single"/>
        </w:rPr>
      </w:pPr>
      <w:r w:rsidRPr="00E13E63">
        <w:rPr>
          <w:rFonts w:ascii="CGOmega" w:hAnsi="CGOmega" w:cs="CGOmega"/>
          <w:sz w:val="28"/>
          <w:szCs w:val="28"/>
          <w:u w:val="single"/>
        </w:rPr>
        <w:t>Calcul du coefficient de pointe horaire K2 :</w:t>
      </w:r>
    </w:p>
    <w:p w:rsidR="002A2CAB" w:rsidRPr="00E13E63" w:rsidRDefault="002A2CAB" w:rsidP="002A2CAB">
      <w:pPr>
        <w:autoSpaceDE w:val="0"/>
        <w:autoSpaceDN w:val="0"/>
        <w:adjustRightInd w:val="0"/>
        <w:spacing w:after="0" w:line="240" w:lineRule="auto"/>
        <w:rPr>
          <w:rFonts w:ascii="CGOmega" w:hAnsi="CGOmega" w:cs="CGOmega"/>
          <w:i/>
          <w:sz w:val="28"/>
          <w:szCs w:val="28"/>
        </w:rPr>
      </w:pPr>
    </w:p>
    <w:p w:rsidR="002A2CAB" w:rsidRDefault="002A2CAB" w:rsidP="002A2CAB">
      <w:pPr>
        <w:autoSpaceDE w:val="0"/>
        <w:autoSpaceDN w:val="0"/>
        <w:adjustRightInd w:val="0"/>
        <w:spacing w:after="0" w:line="240" w:lineRule="auto"/>
        <w:rPr>
          <w:rFonts w:ascii="CGOmega" w:hAnsi="CGOmega" w:cs="CGOmega"/>
          <w:i/>
          <w:color w:val="FF0000"/>
          <w:sz w:val="28"/>
          <w:szCs w:val="28"/>
        </w:rPr>
      </w:pPr>
    </w:p>
    <w:p w:rsidR="002A2CAB" w:rsidRDefault="002A2CAB" w:rsidP="002A2CAB">
      <w:pPr>
        <w:autoSpaceDE w:val="0"/>
        <w:autoSpaceDN w:val="0"/>
        <w:adjustRightInd w:val="0"/>
        <w:spacing w:after="0" w:line="240" w:lineRule="auto"/>
        <w:rPr>
          <w:rFonts w:ascii="CGOmega" w:hAnsi="CGOmega" w:cs="CGOmega"/>
          <w:i/>
          <w:color w:val="FF0000"/>
          <w:sz w:val="28"/>
          <w:szCs w:val="28"/>
        </w:rPr>
      </w:pPr>
    </w:p>
    <w:p w:rsidR="002A2CAB" w:rsidRDefault="002A2CAB" w:rsidP="002A2CAB">
      <w:pPr>
        <w:autoSpaceDE w:val="0"/>
        <w:autoSpaceDN w:val="0"/>
        <w:adjustRightInd w:val="0"/>
        <w:spacing w:after="0" w:line="240" w:lineRule="auto"/>
        <w:rPr>
          <w:rFonts w:ascii="CGOmega" w:hAnsi="CGOmega" w:cs="CGOmega"/>
          <w:i/>
          <w:color w:val="FF0000"/>
          <w:sz w:val="28"/>
          <w:szCs w:val="28"/>
        </w:rPr>
      </w:pPr>
    </w:p>
    <w:p w:rsidR="002A2CAB" w:rsidRDefault="002A2CAB" w:rsidP="002A2CAB">
      <w:pPr>
        <w:autoSpaceDE w:val="0"/>
        <w:autoSpaceDN w:val="0"/>
        <w:adjustRightInd w:val="0"/>
        <w:spacing w:after="0" w:line="240" w:lineRule="auto"/>
        <w:rPr>
          <w:rFonts w:ascii="CGOmega" w:hAnsi="CGOmega" w:cs="CGOmega"/>
          <w:i/>
          <w:color w:val="FF0000"/>
          <w:sz w:val="28"/>
          <w:szCs w:val="28"/>
        </w:rPr>
      </w:pPr>
    </w:p>
    <w:p w:rsidR="002A2CAB" w:rsidRDefault="002A2CAB" w:rsidP="002A2CAB">
      <w:pPr>
        <w:autoSpaceDE w:val="0"/>
        <w:autoSpaceDN w:val="0"/>
        <w:adjustRightInd w:val="0"/>
        <w:spacing w:after="0" w:line="240" w:lineRule="auto"/>
        <w:rPr>
          <w:rFonts w:ascii="CGOmega" w:hAnsi="CGOmega" w:cs="CGOmega"/>
          <w:i/>
          <w:color w:val="FF0000"/>
          <w:sz w:val="28"/>
          <w:szCs w:val="28"/>
        </w:rPr>
      </w:pPr>
    </w:p>
    <w:p w:rsidR="002A2CAB" w:rsidRDefault="002A2CAB" w:rsidP="002A2CAB">
      <w:pPr>
        <w:autoSpaceDE w:val="0"/>
        <w:autoSpaceDN w:val="0"/>
        <w:adjustRightInd w:val="0"/>
        <w:spacing w:after="0" w:line="240" w:lineRule="auto"/>
        <w:rPr>
          <w:rFonts w:ascii="CGOmega" w:hAnsi="CGOmega" w:cs="CGOmega"/>
          <w:i/>
          <w:color w:val="FF0000"/>
          <w:sz w:val="28"/>
          <w:szCs w:val="28"/>
        </w:rPr>
      </w:pPr>
    </w:p>
    <w:p w:rsidR="002A2CAB" w:rsidRPr="00E13E63" w:rsidRDefault="002A2CAB" w:rsidP="002A2CAB">
      <w:pPr>
        <w:autoSpaceDE w:val="0"/>
        <w:autoSpaceDN w:val="0"/>
        <w:adjustRightInd w:val="0"/>
        <w:spacing w:after="0" w:line="240" w:lineRule="auto"/>
        <w:rPr>
          <w:rFonts w:ascii="CGOmega" w:hAnsi="CGOmega" w:cs="CGOmega"/>
          <w:i/>
          <w:color w:val="FF0000"/>
          <w:sz w:val="28"/>
          <w:szCs w:val="28"/>
        </w:rPr>
      </w:pPr>
    </w:p>
    <w:p w:rsidR="002A2CAB" w:rsidRPr="00E13E63" w:rsidRDefault="002A2CAB" w:rsidP="002A2CAB">
      <w:pPr>
        <w:autoSpaceDE w:val="0"/>
        <w:autoSpaceDN w:val="0"/>
        <w:adjustRightInd w:val="0"/>
        <w:spacing w:after="0" w:line="240" w:lineRule="auto"/>
        <w:rPr>
          <w:rFonts w:ascii="CGOmega" w:hAnsi="CGOmega" w:cs="CGOmega"/>
          <w:sz w:val="28"/>
          <w:szCs w:val="28"/>
          <w:u w:val="single"/>
        </w:rPr>
      </w:pPr>
      <w:r w:rsidRPr="00E13E63">
        <w:rPr>
          <w:rFonts w:ascii="CGOmega" w:hAnsi="CGOmega" w:cs="CGOmega"/>
          <w:sz w:val="28"/>
          <w:szCs w:val="28"/>
          <w:u w:val="single"/>
        </w:rPr>
        <w:t xml:space="preserve">Calcul du débit de pointe </w:t>
      </w:r>
      <w:proofErr w:type="spellStart"/>
      <w:r w:rsidRPr="00E13E63">
        <w:rPr>
          <w:rFonts w:ascii="CGOmega" w:hAnsi="CGOmega" w:cs="CGOmega"/>
          <w:sz w:val="28"/>
          <w:szCs w:val="28"/>
          <w:u w:val="single"/>
        </w:rPr>
        <w:t>Qpointe</w:t>
      </w:r>
      <w:proofErr w:type="spellEnd"/>
      <w:r w:rsidRPr="00E13E63">
        <w:rPr>
          <w:rFonts w:ascii="CGOmega" w:hAnsi="CGOmega" w:cs="CGOmega"/>
          <w:sz w:val="28"/>
          <w:szCs w:val="28"/>
          <w:u w:val="single"/>
        </w:rPr>
        <w:t xml:space="preserve"> : </w:t>
      </w:r>
      <w:r w:rsidR="00C951D5" w:rsidRPr="00E13E63">
        <w:rPr>
          <w:rFonts w:ascii="CGOmega" w:hAnsi="CGOmega" w:cs="CGOmega"/>
          <w:sz w:val="28"/>
          <w:szCs w:val="28"/>
          <w:u w:val="single"/>
        </w:rPr>
        <w:t>(conclusion)</w:t>
      </w:r>
    </w:p>
    <w:p w:rsidR="002A2CAB" w:rsidRPr="00E13E63" w:rsidRDefault="002A2CAB" w:rsidP="002A2CAB">
      <w:pPr>
        <w:autoSpaceDE w:val="0"/>
        <w:autoSpaceDN w:val="0"/>
        <w:adjustRightInd w:val="0"/>
        <w:spacing w:after="0" w:line="240" w:lineRule="auto"/>
        <w:rPr>
          <w:rFonts w:ascii="CGOmega" w:hAnsi="CGOmega" w:cs="CGOmega"/>
          <w:i/>
          <w:color w:val="FF0000"/>
          <w:sz w:val="28"/>
          <w:szCs w:val="28"/>
        </w:rPr>
      </w:pPr>
    </w:p>
    <w:p w:rsidR="002A2CAB" w:rsidRDefault="002A2CAB" w:rsidP="002A2CAB">
      <w:pPr>
        <w:autoSpaceDE w:val="0"/>
        <w:autoSpaceDN w:val="0"/>
        <w:adjustRightInd w:val="0"/>
        <w:spacing w:after="0" w:line="240" w:lineRule="auto"/>
        <w:rPr>
          <w:rFonts w:ascii="CGOmega" w:hAnsi="CGOmega" w:cs="CGOmega"/>
          <w:i/>
          <w:color w:val="FF0000"/>
          <w:sz w:val="28"/>
          <w:szCs w:val="28"/>
        </w:rPr>
      </w:pPr>
      <w:r w:rsidRPr="00E13E63">
        <w:rPr>
          <w:rFonts w:ascii="CGOmega" w:hAnsi="CGOmega" w:cs="CGOmega"/>
          <w:i/>
          <w:color w:val="FF0000"/>
          <w:sz w:val="28"/>
          <w:szCs w:val="28"/>
        </w:rPr>
        <w:t xml:space="preserve"> </w:t>
      </w:r>
    </w:p>
    <w:p w:rsidR="002A2CAB" w:rsidRDefault="002A2CAB" w:rsidP="002A2CAB">
      <w:pPr>
        <w:rPr>
          <w:rFonts w:ascii="CGOmega" w:hAnsi="CGOmega" w:cs="CGOmega"/>
          <w:i/>
          <w:color w:val="FF0000"/>
          <w:sz w:val="28"/>
          <w:szCs w:val="28"/>
        </w:rPr>
      </w:pPr>
    </w:p>
    <w:p w:rsidR="002A2CAB" w:rsidRPr="00E13E63" w:rsidRDefault="002A2CAB" w:rsidP="002A2CAB">
      <w:pPr>
        <w:rPr>
          <w:sz w:val="28"/>
          <w:szCs w:val="28"/>
        </w:rPr>
      </w:pPr>
    </w:p>
    <w:p w:rsidR="002A2CAB" w:rsidRDefault="002A2CAB" w:rsidP="00FB4533">
      <w:pPr>
        <w:autoSpaceDE w:val="0"/>
        <w:autoSpaceDN w:val="0"/>
        <w:adjustRightInd w:val="0"/>
        <w:spacing w:after="0" w:line="240" w:lineRule="auto"/>
        <w:rPr>
          <w:rFonts w:ascii="CGOmega" w:hAnsi="CGOmega" w:cs="CGOmega"/>
          <w:sz w:val="24"/>
          <w:szCs w:val="24"/>
        </w:rPr>
      </w:pPr>
    </w:p>
    <w:p w:rsidR="002A2CAB" w:rsidRDefault="002A2CAB" w:rsidP="00FB4533">
      <w:pPr>
        <w:autoSpaceDE w:val="0"/>
        <w:autoSpaceDN w:val="0"/>
        <w:adjustRightInd w:val="0"/>
        <w:spacing w:after="0" w:line="240" w:lineRule="auto"/>
        <w:rPr>
          <w:rFonts w:ascii="CGOmega" w:hAnsi="CGOmega" w:cs="CGOmega"/>
          <w:sz w:val="24"/>
          <w:szCs w:val="24"/>
        </w:rPr>
      </w:pPr>
    </w:p>
    <w:p w:rsidR="002A2CAB" w:rsidRDefault="002A2CAB" w:rsidP="00FB4533">
      <w:pPr>
        <w:autoSpaceDE w:val="0"/>
        <w:autoSpaceDN w:val="0"/>
        <w:adjustRightInd w:val="0"/>
        <w:spacing w:after="0" w:line="240" w:lineRule="auto"/>
        <w:rPr>
          <w:rFonts w:ascii="CGOmega" w:hAnsi="CGOmega" w:cs="CGOmega"/>
          <w:sz w:val="24"/>
          <w:szCs w:val="24"/>
        </w:rPr>
      </w:pPr>
    </w:p>
    <w:p w:rsidR="002A2CAB" w:rsidRDefault="002A2CAB"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593AAF" w:rsidRDefault="00593AAF" w:rsidP="00FB4533">
      <w:pPr>
        <w:autoSpaceDE w:val="0"/>
        <w:autoSpaceDN w:val="0"/>
        <w:adjustRightInd w:val="0"/>
        <w:spacing w:after="0" w:line="240" w:lineRule="auto"/>
        <w:rPr>
          <w:rFonts w:ascii="CGOmega" w:hAnsi="CGOmega" w:cs="CGOmega"/>
          <w:sz w:val="24"/>
          <w:szCs w:val="24"/>
        </w:rPr>
      </w:pPr>
    </w:p>
    <w:p w:rsidR="002A2CAB" w:rsidRDefault="002A2CAB" w:rsidP="00FB4533">
      <w:pPr>
        <w:autoSpaceDE w:val="0"/>
        <w:autoSpaceDN w:val="0"/>
        <w:adjustRightInd w:val="0"/>
        <w:spacing w:after="0" w:line="240" w:lineRule="auto"/>
        <w:rPr>
          <w:rFonts w:ascii="CGOmega" w:hAnsi="CGOmega" w:cs="CGOmega"/>
          <w:sz w:val="24"/>
          <w:szCs w:val="24"/>
        </w:rPr>
      </w:pPr>
    </w:p>
    <w:p w:rsidR="002A2CAB" w:rsidRDefault="002A2CAB" w:rsidP="00FB4533">
      <w:pPr>
        <w:autoSpaceDE w:val="0"/>
        <w:autoSpaceDN w:val="0"/>
        <w:adjustRightInd w:val="0"/>
        <w:spacing w:after="0" w:line="240" w:lineRule="auto"/>
        <w:rPr>
          <w:rFonts w:ascii="CGOmega" w:hAnsi="CGOmega" w:cs="CGOmega"/>
          <w:sz w:val="24"/>
          <w:szCs w:val="24"/>
        </w:rPr>
      </w:pPr>
    </w:p>
    <w:p w:rsidR="002A2CAB" w:rsidRDefault="002A2CAB" w:rsidP="00FB4533">
      <w:pPr>
        <w:autoSpaceDE w:val="0"/>
        <w:autoSpaceDN w:val="0"/>
        <w:adjustRightInd w:val="0"/>
        <w:spacing w:after="0" w:line="240" w:lineRule="auto"/>
        <w:rPr>
          <w:rFonts w:ascii="CGOmega" w:hAnsi="CGOmega" w:cs="CGOmega"/>
          <w:sz w:val="24"/>
          <w:szCs w:val="24"/>
        </w:rPr>
      </w:pPr>
    </w:p>
    <w:p w:rsidR="002A2CAB" w:rsidRPr="001D6AE1" w:rsidRDefault="00593AAF" w:rsidP="002A2CAB">
      <w:pPr>
        <w:rPr>
          <w:b/>
          <w:sz w:val="24"/>
          <w:szCs w:val="24"/>
        </w:rPr>
      </w:pPr>
      <w:r w:rsidRPr="001D6AE1">
        <w:rPr>
          <w:b/>
          <w:sz w:val="24"/>
          <w:szCs w:val="24"/>
        </w:rPr>
        <w:lastRenderedPageBreak/>
        <w:t>Cours</w:t>
      </w:r>
      <w:r w:rsidR="002A2CAB" w:rsidRPr="001D6AE1">
        <w:rPr>
          <w:b/>
          <w:sz w:val="24"/>
          <w:szCs w:val="24"/>
        </w:rPr>
        <w:t xml:space="preserve"> l'eau potable                                                           </w:t>
      </w:r>
      <w:r w:rsidR="002A2CAB">
        <w:rPr>
          <w:b/>
          <w:sz w:val="24"/>
          <w:szCs w:val="24"/>
        </w:rPr>
        <w:t xml:space="preserve">                    </w:t>
      </w:r>
      <w:r w:rsidR="002A2CAB" w:rsidRPr="001D6AE1">
        <w:rPr>
          <w:b/>
          <w:sz w:val="24"/>
          <w:szCs w:val="24"/>
        </w:rPr>
        <w:t xml:space="preserve">                 IUT Nancy </w:t>
      </w:r>
      <w:proofErr w:type="spellStart"/>
      <w:r w:rsidR="002A2CAB" w:rsidRPr="001D6AE1">
        <w:rPr>
          <w:b/>
          <w:sz w:val="24"/>
          <w:szCs w:val="24"/>
        </w:rPr>
        <w:t>Brabois</w:t>
      </w:r>
      <w:proofErr w:type="spellEnd"/>
      <w:r w:rsidR="002A2CAB" w:rsidRPr="001D6AE1">
        <w:rPr>
          <w:b/>
          <w:sz w:val="24"/>
          <w:szCs w:val="24"/>
        </w:rPr>
        <w:t xml:space="preserve"> </w:t>
      </w:r>
    </w:p>
    <w:p w:rsidR="002A2CAB" w:rsidRDefault="002A2CAB" w:rsidP="002A2CAB"/>
    <w:p w:rsidR="002A2CAB" w:rsidRPr="00AB3DAA" w:rsidRDefault="002A2CAB" w:rsidP="002A2CAB">
      <w:pPr>
        <w:pBdr>
          <w:top w:val="single" w:sz="4" w:space="1" w:color="auto"/>
          <w:left w:val="single" w:sz="4" w:space="4" w:color="auto"/>
          <w:bottom w:val="single" w:sz="4" w:space="1" w:color="auto"/>
          <w:right w:val="single" w:sz="4" w:space="4" w:color="auto"/>
        </w:pBdr>
        <w:shd w:val="clear" w:color="auto" w:fill="D9D9D9"/>
        <w:jc w:val="center"/>
        <w:rPr>
          <w:sz w:val="40"/>
          <w:szCs w:val="40"/>
        </w:rPr>
      </w:pPr>
      <w:r>
        <w:rPr>
          <w:sz w:val="40"/>
          <w:szCs w:val="40"/>
        </w:rPr>
        <w:t>TD</w:t>
      </w:r>
      <w:r w:rsidRPr="00AB3DAA">
        <w:rPr>
          <w:sz w:val="40"/>
          <w:szCs w:val="40"/>
        </w:rPr>
        <w:t xml:space="preserve"> n°2</w:t>
      </w:r>
    </w:p>
    <w:p w:rsidR="002A2CAB" w:rsidRDefault="002A2CAB" w:rsidP="002A2CAB"/>
    <w:p w:rsidR="002A2CAB" w:rsidRPr="00D810FF" w:rsidRDefault="002A2CAB" w:rsidP="002A2CAB">
      <w:pPr>
        <w:rPr>
          <w:sz w:val="24"/>
          <w:szCs w:val="24"/>
        </w:rPr>
      </w:pPr>
      <w:r w:rsidRPr="00D810FF">
        <w:rPr>
          <w:sz w:val="24"/>
          <w:szCs w:val="24"/>
        </w:rPr>
        <w:t xml:space="preserve">En vous aidant des renseignements </w:t>
      </w:r>
      <w:r w:rsidR="00C951D5" w:rsidRPr="00D810FF">
        <w:rPr>
          <w:sz w:val="24"/>
          <w:szCs w:val="24"/>
        </w:rPr>
        <w:t>ci-après,</w:t>
      </w:r>
      <w:r w:rsidRPr="00D810FF">
        <w:rPr>
          <w:sz w:val="24"/>
          <w:szCs w:val="24"/>
        </w:rPr>
        <w:t xml:space="preserve"> schématiser d'après  l'extrait du plan de Bainville l'ensemble de pièces de fontainerie pour raccorder les différentes  conduites, du carrefour rue jacques callot et la rue du fort </w:t>
      </w:r>
    </w:p>
    <w:p w:rsidR="002A2CAB" w:rsidRPr="00D810FF" w:rsidRDefault="002A2CAB" w:rsidP="002A2CAB">
      <w:pPr>
        <w:rPr>
          <w:sz w:val="24"/>
          <w:szCs w:val="24"/>
        </w:rPr>
      </w:pPr>
      <w:r w:rsidRPr="00D810FF">
        <w:rPr>
          <w:sz w:val="24"/>
          <w:szCs w:val="24"/>
        </w:rPr>
        <w:t>Compléter les documents réponses DR1 et DR2</w:t>
      </w:r>
    </w:p>
    <w:p w:rsidR="002A2CAB" w:rsidRDefault="002A2CAB" w:rsidP="002A2CAB"/>
    <w:p w:rsidR="002A2CAB" w:rsidRDefault="00546E2D" w:rsidP="002A2CAB">
      <w:r>
        <w:rPr>
          <w:noProof/>
          <w:lang w:eastAsia="fr-FR"/>
        </w:rPr>
        <w:drawing>
          <wp:inline distT="0" distB="0" distL="0" distR="0">
            <wp:extent cx="5760720" cy="4304971"/>
            <wp:effectExtent l="19050" t="0" r="0" b="0"/>
            <wp:docPr id="2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srcRect/>
                    <a:stretch>
                      <a:fillRect/>
                    </a:stretch>
                  </pic:blipFill>
                  <pic:spPr bwMode="auto">
                    <a:xfrm>
                      <a:off x="0" y="0"/>
                      <a:ext cx="5760720" cy="4304971"/>
                    </a:xfrm>
                    <a:prstGeom prst="rect">
                      <a:avLst/>
                    </a:prstGeom>
                    <a:noFill/>
                    <a:ln w="9525">
                      <a:noFill/>
                      <a:miter lim="800000"/>
                      <a:headEnd/>
                      <a:tailEnd/>
                    </a:ln>
                  </pic:spPr>
                </pic:pic>
              </a:graphicData>
            </a:graphic>
          </wp:inline>
        </w:drawing>
      </w:r>
      <w:r w:rsidR="00A76852">
        <w:rPr>
          <w:noProof/>
          <w:lang w:eastAsia="fr-FR"/>
        </w:rPr>
        <w:pict>
          <v:shapetype id="_x0000_t202" coordsize="21600,21600" o:spt="202" path="m,l,21600r21600,l21600,xe">
            <v:stroke joinstyle="miter"/>
            <v:path gradientshapeok="t" o:connecttype="rect"/>
          </v:shapetype>
          <v:shape id="_x0000_s1037" type="#_x0000_t202" style="position:absolute;margin-left:145.15pt;margin-top:30.45pt;width:93.65pt;height:33.4pt;z-index:251668480;mso-height-percent:200;mso-position-horizontal-relative:text;mso-position-vertical-relative:text;mso-height-percent:200;mso-width-relative:margin;mso-height-relative:margin">
            <v:textbox style="mso-fit-shape-to-text:t">
              <w:txbxContent>
                <w:p w:rsidR="002A2CAB" w:rsidRDefault="002A2CAB" w:rsidP="002A2CAB">
                  <w:proofErr w:type="gramStart"/>
                  <w:r>
                    <w:t>rue</w:t>
                  </w:r>
                  <w:proofErr w:type="gramEnd"/>
                  <w:r>
                    <w:t xml:space="preserve"> du fort </w:t>
                  </w:r>
                </w:p>
              </w:txbxContent>
            </v:textbox>
          </v:shape>
        </w:pict>
      </w:r>
    </w:p>
    <w:p w:rsidR="002A2CAB" w:rsidRDefault="002A2CAB" w:rsidP="002A2CAB"/>
    <w:p w:rsidR="002A2CAB" w:rsidRDefault="002A2CAB" w:rsidP="002A2CAB"/>
    <w:p w:rsidR="002A2CAB" w:rsidRDefault="002A2CAB" w:rsidP="002A2CAB"/>
    <w:p w:rsidR="002A2CAB" w:rsidRDefault="002A2CAB" w:rsidP="002A2CAB"/>
    <w:p w:rsidR="002A2CAB" w:rsidRDefault="002A2CAB" w:rsidP="002A2CAB">
      <w:r w:rsidRPr="00432597">
        <w:rPr>
          <w:rFonts w:ascii="Comic Sans MS" w:hAnsi="Comic Sans MS"/>
          <w:b/>
          <w:sz w:val="24"/>
          <w:szCs w:val="24"/>
          <w:u w:val="single"/>
        </w:rPr>
        <w:lastRenderedPageBreak/>
        <w:t>SCHEMATISATION D'UN RESEAU</w:t>
      </w:r>
    </w:p>
    <w:p w:rsidR="002A2CAB" w:rsidRDefault="002A2CAB" w:rsidP="002A2CAB">
      <w:pPr>
        <w:jc w:val="center"/>
        <w:rPr>
          <w:noProof/>
          <w:lang w:eastAsia="fr-FR"/>
        </w:rPr>
      </w:pPr>
      <w:r>
        <w:rPr>
          <w:noProof/>
          <w:lang w:eastAsia="fr-FR"/>
        </w:rPr>
        <w:drawing>
          <wp:inline distT="0" distB="0" distL="0" distR="0">
            <wp:extent cx="3636645" cy="3391535"/>
            <wp:effectExtent l="19050" t="0" r="1905" b="0"/>
            <wp:docPr id="2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35" cstate="print"/>
                    <a:srcRect/>
                    <a:stretch>
                      <a:fillRect/>
                    </a:stretch>
                  </pic:blipFill>
                  <pic:spPr bwMode="auto">
                    <a:xfrm>
                      <a:off x="0" y="0"/>
                      <a:ext cx="3636645" cy="3391535"/>
                    </a:xfrm>
                    <a:prstGeom prst="rect">
                      <a:avLst/>
                    </a:prstGeom>
                    <a:noFill/>
                    <a:ln w="9525">
                      <a:noFill/>
                      <a:miter lim="800000"/>
                      <a:headEnd/>
                      <a:tailEnd/>
                    </a:ln>
                  </pic:spPr>
                </pic:pic>
              </a:graphicData>
            </a:graphic>
          </wp:inline>
        </w:drawing>
      </w:r>
    </w:p>
    <w:p w:rsidR="002A2CAB" w:rsidRDefault="002A2CAB" w:rsidP="002A2CAB">
      <w:pPr>
        <w:rPr>
          <w:noProof/>
          <w:lang w:eastAsia="fr-FR"/>
        </w:rPr>
      </w:pPr>
    </w:p>
    <w:p w:rsidR="002A2CAB" w:rsidRDefault="002A2CAB" w:rsidP="002A2CAB">
      <w:pPr>
        <w:rPr>
          <w:noProof/>
          <w:lang w:eastAsia="fr-FR"/>
        </w:rPr>
      </w:pPr>
    </w:p>
    <w:p w:rsidR="002A2CAB" w:rsidRDefault="002A2CAB" w:rsidP="002A2CAB">
      <w:pPr>
        <w:jc w:val="center"/>
        <w:rPr>
          <w:noProof/>
          <w:lang w:eastAsia="fr-FR"/>
        </w:rPr>
      </w:pPr>
      <w:r>
        <w:rPr>
          <w:noProof/>
          <w:lang w:eastAsia="fr-FR"/>
        </w:rPr>
        <w:drawing>
          <wp:inline distT="0" distB="0" distL="0" distR="0">
            <wp:extent cx="3944620" cy="3561715"/>
            <wp:effectExtent l="19050" t="0" r="0" b="0"/>
            <wp:docPr id="23"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1"/>
                    <pic:cNvPicPr>
                      <a:picLocks noChangeAspect="1" noChangeArrowheads="1"/>
                    </pic:cNvPicPr>
                  </pic:nvPicPr>
                  <pic:blipFill>
                    <a:blip r:embed="rId36" cstate="print"/>
                    <a:srcRect/>
                    <a:stretch>
                      <a:fillRect/>
                    </a:stretch>
                  </pic:blipFill>
                  <pic:spPr bwMode="auto">
                    <a:xfrm>
                      <a:off x="0" y="0"/>
                      <a:ext cx="3944620" cy="3561715"/>
                    </a:xfrm>
                    <a:prstGeom prst="rect">
                      <a:avLst/>
                    </a:prstGeom>
                    <a:noFill/>
                    <a:ln w="9525">
                      <a:noFill/>
                      <a:miter lim="800000"/>
                      <a:headEnd/>
                      <a:tailEnd/>
                    </a:ln>
                  </pic:spPr>
                </pic:pic>
              </a:graphicData>
            </a:graphic>
          </wp:inline>
        </w:drawing>
      </w:r>
    </w:p>
    <w:p w:rsidR="002A2CAB" w:rsidRDefault="002A2CAB" w:rsidP="002A2CAB">
      <w:pPr>
        <w:rPr>
          <w:noProof/>
          <w:lang w:eastAsia="fr-FR"/>
        </w:rPr>
      </w:pPr>
      <w:r>
        <w:rPr>
          <w:noProof/>
          <w:lang w:eastAsia="fr-FR"/>
        </w:rPr>
        <w:lastRenderedPageBreak/>
        <w:drawing>
          <wp:inline distT="0" distB="0" distL="0" distR="0">
            <wp:extent cx="6645275" cy="8803640"/>
            <wp:effectExtent l="19050" t="0" r="3175" b="0"/>
            <wp:docPr id="21"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0"/>
                    <pic:cNvPicPr>
                      <a:picLocks noChangeAspect="1" noChangeArrowheads="1"/>
                    </pic:cNvPicPr>
                  </pic:nvPicPr>
                  <pic:blipFill>
                    <a:blip r:embed="rId37" cstate="print"/>
                    <a:srcRect/>
                    <a:stretch>
                      <a:fillRect/>
                    </a:stretch>
                  </pic:blipFill>
                  <pic:spPr bwMode="auto">
                    <a:xfrm>
                      <a:off x="0" y="0"/>
                      <a:ext cx="6645275" cy="8803640"/>
                    </a:xfrm>
                    <a:prstGeom prst="rect">
                      <a:avLst/>
                    </a:prstGeom>
                    <a:noFill/>
                    <a:ln w="9525">
                      <a:noFill/>
                      <a:miter lim="800000"/>
                      <a:headEnd/>
                      <a:tailEnd/>
                    </a:ln>
                  </pic:spPr>
                </pic:pic>
              </a:graphicData>
            </a:graphic>
          </wp:inline>
        </w:drawing>
      </w:r>
    </w:p>
    <w:p w:rsidR="002A2CAB" w:rsidRDefault="002A2CAB" w:rsidP="002A2CAB"/>
    <w:p w:rsidR="002A2CAB" w:rsidRDefault="002A2CAB" w:rsidP="002A2CAB"/>
    <w:p w:rsidR="002A2CAB" w:rsidRDefault="002A2CAB" w:rsidP="002A2CAB">
      <w:pPr>
        <w:jc w:val="center"/>
      </w:pPr>
      <w:r>
        <w:rPr>
          <w:noProof/>
          <w:lang w:eastAsia="fr-FR"/>
        </w:rPr>
        <w:drawing>
          <wp:inline distT="0" distB="0" distL="0" distR="0">
            <wp:extent cx="4529455" cy="2796540"/>
            <wp:effectExtent l="19050" t="0" r="4445" b="0"/>
            <wp:docPr id="2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8" cstate="print"/>
                    <a:srcRect/>
                    <a:stretch>
                      <a:fillRect/>
                    </a:stretch>
                  </pic:blipFill>
                  <pic:spPr bwMode="auto">
                    <a:xfrm>
                      <a:off x="0" y="0"/>
                      <a:ext cx="4529455" cy="2796540"/>
                    </a:xfrm>
                    <a:prstGeom prst="rect">
                      <a:avLst/>
                    </a:prstGeom>
                    <a:noFill/>
                    <a:ln w="9525">
                      <a:noFill/>
                      <a:miter lim="800000"/>
                      <a:headEnd/>
                      <a:tailEnd/>
                    </a:ln>
                  </pic:spPr>
                </pic:pic>
              </a:graphicData>
            </a:graphic>
          </wp:inline>
        </w:drawing>
      </w:r>
    </w:p>
    <w:p w:rsidR="002A2CAB" w:rsidRDefault="002A2CAB" w:rsidP="002A2CAB">
      <w:pPr>
        <w:rPr>
          <w:noProof/>
          <w:lang w:eastAsia="fr-FR"/>
        </w:rPr>
      </w:pPr>
    </w:p>
    <w:p w:rsidR="002A2CAB" w:rsidRDefault="002A2CAB" w:rsidP="002A2CAB">
      <w:pPr>
        <w:rPr>
          <w:noProof/>
          <w:lang w:eastAsia="fr-FR"/>
        </w:rPr>
      </w:pPr>
    </w:p>
    <w:p w:rsidR="002A2CAB" w:rsidRDefault="002A2CAB" w:rsidP="002A2CAB">
      <w:pPr>
        <w:rPr>
          <w:noProof/>
          <w:lang w:eastAsia="fr-FR"/>
        </w:rPr>
      </w:pPr>
    </w:p>
    <w:p w:rsidR="002A2CAB" w:rsidRDefault="002A2CAB" w:rsidP="002A2CAB">
      <w:pPr>
        <w:jc w:val="center"/>
        <w:rPr>
          <w:noProof/>
          <w:lang w:eastAsia="fr-FR"/>
        </w:rPr>
      </w:pPr>
      <w:r>
        <w:rPr>
          <w:noProof/>
          <w:lang w:eastAsia="fr-FR"/>
        </w:rPr>
        <w:drawing>
          <wp:inline distT="0" distB="0" distL="0" distR="0">
            <wp:extent cx="5029200" cy="3796030"/>
            <wp:effectExtent l="19050" t="0" r="0" b="0"/>
            <wp:docPr id="1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39" cstate="print"/>
                    <a:srcRect/>
                    <a:stretch>
                      <a:fillRect/>
                    </a:stretch>
                  </pic:blipFill>
                  <pic:spPr bwMode="auto">
                    <a:xfrm>
                      <a:off x="0" y="0"/>
                      <a:ext cx="5029200" cy="3796030"/>
                    </a:xfrm>
                    <a:prstGeom prst="rect">
                      <a:avLst/>
                    </a:prstGeom>
                    <a:noFill/>
                    <a:ln w="9525">
                      <a:noFill/>
                      <a:miter lim="800000"/>
                      <a:headEnd/>
                      <a:tailEnd/>
                    </a:ln>
                  </pic:spPr>
                </pic:pic>
              </a:graphicData>
            </a:graphic>
          </wp:inline>
        </w:drawing>
      </w:r>
    </w:p>
    <w:p w:rsidR="002A2CAB" w:rsidRDefault="002A2CAB" w:rsidP="002A2CAB">
      <w:pPr>
        <w:rPr>
          <w:noProof/>
          <w:lang w:eastAsia="fr-FR"/>
        </w:rPr>
      </w:pPr>
    </w:p>
    <w:p w:rsidR="002A2CAB" w:rsidRDefault="002A2CAB" w:rsidP="002A2CAB">
      <w:pPr>
        <w:rPr>
          <w:noProof/>
          <w:lang w:eastAsia="fr-FR"/>
        </w:rPr>
      </w:pPr>
    </w:p>
    <w:p w:rsidR="002A2CAB" w:rsidRDefault="002A2CAB" w:rsidP="002A2CAB"/>
    <w:p w:rsidR="002A2CAB" w:rsidRDefault="002A2CAB" w:rsidP="002A2CAB">
      <w:r>
        <w:rPr>
          <w:noProof/>
          <w:lang w:eastAsia="fr-FR"/>
        </w:rPr>
        <w:drawing>
          <wp:inline distT="0" distB="0" distL="0" distR="0">
            <wp:extent cx="5762625" cy="5880100"/>
            <wp:effectExtent l="19050" t="0" r="9525" b="0"/>
            <wp:docPr id="1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40" cstate="print"/>
                    <a:srcRect/>
                    <a:stretch>
                      <a:fillRect/>
                    </a:stretch>
                  </pic:blipFill>
                  <pic:spPr bwMode="auto">
                    <a:xfrm>
                      <a:off x="0" y="0"/>
                      <a:ext cx="5762625" cy="5880100"/>
                    </a:xfrm>
                    <a:prstGeom prst="rect">
                      <a:avLst/>
                    </a:prstGeom>
                    <a:noFill/>
                    <a:ln w="9525">
                      <a:noFill/>
                      <a:miter lim="800000"/>
                      <a:headEnd/>
                      <a:tailEnd/>
                    </a:ln>
                  </pic:spPr>
                </pic:pic>
              </a:graphicData>
            </a:graphic>
          </wp:inline>
        </w:drawing>
      </w:r>
    </w:p>
    <w:p w:rsidR="002A2CAB" w:rsidRDefault="002A2CAB" w:rsidP="002A2CAB"/>
    <w:p w:rsidR="002A2CAB" w:rsidRDefault="002A2CAB" w:rsidP="002A2CAB">
      <w:r>
        <w:rPr>
          <w:noProof/>
          <w:lang w:eastAsia="fr-FR"/>
        </w:rPr>
        <w:lastRenderedPageBreak/>
        <w:drawing>
          <wp:inline distT="0" distB="0" distL="0" distR="0">
            <wp:extent cx="5762625" cy="1934845"/>
            <wp:effectExtent l="19050" t="0" r="9525" b="0"/>
            <wp:docPr id="1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41" cstate="print"/>
                    <a:srcRect/>
                    <a:stretch>
                      <a:fillRect/>
                    </a:stretch>
                  </pic:blipFill>
                  <pic:spPr bwMode="auto">
                    <a:xfrm>
                      <a:off x="0" y="0"/>
                      <a:ext cx="5762625" cy="1934845"/>
                    </a:xfrm>
                    <a:prstGeom prst="rect">
                      <a:avLst/>
                    </a:prstGeom>
                    <a:noFill/>
                    <a:ln w="9525">
                      <a:noFill/>
                      <a:miter lim="800000"/>
                      <a:headEnd/>
                      <a:tailEnd/>
                    </a:ln>
                  </pic:spPr>
                </pic:pic>
              </a:graphicData>
            </a:graphic>
          </wp:inline>
        </w:drawing>
      </w:r>
    </w:p>
    <w:p w:rsidR="002A2CAB" w:rsidRDefault="002A2CAB" w:rsidP="002A2CAB"/>
    <w:p w:rsidR="002A2CAB" w:rsidRDefault="002A2CAB" w:rsidP="002A2CAB"/>
    <w:p w:rsidR="002A2CAB" w:rsidRDefault="002A2CAB" w:rsidP="002A2CAB"/>
    <w:p w:rsidR="002A2CAB" w:rsidRDefault="002A2CAB" w:rsidP="002A2CAB">
      <w:r>
        <w:rPr>
          <w:noProof/>
          <w:lang w:eastAsia="fr-FR"/>
        </w:rPr>
        <w:drawing>
          <wp:inline distT="0" distB="0" distL="0" distR="0">
            <wp:extent cx="5762625" cy="3551555"/>
            <wp:effectExtent l="19050" t="0" r="9525" b="0"/>
            <wp:docPr id="14"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
                    <pic:cNvPicPr>
                      <a:picLocks noChangeAspect="1" noChangeArrowheads="1"/>
                    </pic:cNvPicPr>
                  </pic:nvPicPr>
                  <pic:blipFill>
                    <a:blip r:embed="rId42" cstate="print"/>
                    <a:srcRect/>
                    <a:stretch>
                      <a:fillRect/>
                    </a:stretch>
                  </pic:blipFill>
                  <pic:spPr bwMode="auto">
                    <a:xfrm>
                      <a:off x="0" y="0"/>
                      <a:ext cx="5762625" cy="3551555"/>
                    </a:xfrm>
                    <a:prstGeom prst="rect">
                      <a:avLst/>
                    </a:prstGeom>
                    <a:noFill/>
                    <a:ln w="9525">
                      <a:noFill/>
                      <a:miter lim="800000"/>
                      <a:headEnd/>
                      <a:tailEnd/>
                    </a:ln>
                  </pic:spPr>
                </pic:pic>
              </a:graphicData>
            </a:graphic>
          </wp:inline>
        </w:drawing>
      </w:r>
    </w:p>
    <w:p w:rsidR="002A2CAB" w:rsidRDefault="002A2CAB" w:rsidP="002A2CAB"/>
    <w:p w:rsidR="002A2CAB" w:rsidRDefault="002A2CAB" w:rsidP="002A2CAB"/>
    <w:p w:rsidR="002A2CAB" w:rsidRDefault="002A2CAB" w:rsidP="002A2CAB">
      <w:r>
        <w:br w:type="page"/>
      </w:r>
    </w:p>
    <w:p w:rsidR="002A2CAB" w:rsidRPr="00024771" w:rsidRDefault="002A2CAB" w:rsidP="002A2CAB">
      <w:pPr>
        <w:pBdr>
          <w:top w:val="single" w:sz="4" w:space="1" w:color="auto"/>
          <w:left w:val="single" w:sz="4" w:space="4" w:color="auto"/>
          <w:bottom w:val="single" w:sz="4" w:space="1" w:color="auto"/>
          <w:right w:val="single" w:sz="4" w:space="4" w:color="auto"/>
        </w:pBdr>
        <w:shd w:val="clear" w:color="auto" w:fill="D9D9D9"/>
        <w:jc w:val="center"/>
        <w:rPr>
          <w:sz w:val="32"/>
          <w:szCs w:val="32"/>
        </w:rPr>
      </w:pPr>
      <w:r>
        <w:rPr>
          <w:sz w:val="32"/>
          <w:szCs w:val="32"/>
        </w:rPr>
        <w:lastRenderedPageBreak/>
        <w:t>D</w:t>
      </w:r>
      <w:r w:rsidRPr="00024771">
        <w:rPr>
          <w:sz w:val="32"/>
          <w:szCs w:val="32"/>
        </w:rPr>
        <w:t>ocument réponse n°1</w:t>
      </w:r>
    </w:p>
    <w:p w:rsidR="002A2CAB" w:rsidRDefault="002A2CAB" w:rsidP="002A2CAB">
      <w:r>
        <w:t>Schéma des pièces de fontainerie pour le carrefour  "rue du fort et rue jacques callot"</w:t>
      </w:r>
    </w:p>
    <w:p w:rsidR="002A2CAB" w:rsidRDefault="002A2CAB" w:rsidP="002A2CAB"/>
    <w:p w:rsidR="002A2CAB" w:rsidRDefault="002A2CAB" w:rsidP="002A2CAB"/>
    <w:p w:rsidR="002A2CAB" w:rsidRDefault="002A2CAB" w:rsidP="002A2CAB"/>
    <w:p w:rsidR="002A2CAB" w:rsidRDefault="002A2CAB" w:rsidP="002A2CAB"/>
    <w:p w:rsidR="002A2CAB" w:rsidRDefault="002A2CAB" w:rsidP="002A2CAB"/>
    <w:p w:rsidR="002A2CAB" w:rsidRDefault="002A2CAB" w:rsidP="002A2CAB"/>
    <w:p w:rsidR="002A2CAB" w:rsidRDefault="002A2CAB" w:rsidP="002A2CAB"/>
    <w:p w:rsidR="002A2CAB" w:rsidRDefault="002A2CAB" w:rsidP="002A2CAB"/>
    <w:p w:rsidR="002A2CAB" w:rsidRDefault="002A2CAB" w:rsidP="002A2CAB"/>
    <w:p w:rsidR="002A2CAB" w:rsidRDefault="002A2CAB" w:rsidP="002A2CAB"/>
    <w:p w:rsidR="002A2CAB" w:rsidRDefault="002A2CAB" w:rsidP="002A2CAB"/>
    <w:p w:rsidR="002A2CAB" w:rsidRDefault="002A2CAB" w:rsidP="002A2CAB"/>
    <w:p w:rsidR="00546E2D" w:rsidRDefault="00546E2D" w:rsidP="002A2CAB"/>
    <w:p w:rsidR="00546E2D" w:rsidRDefault="00546E2D" w:rsidP="002A2CAB"/>
    <w:p w:rsidR="00546E2D" w:rsidRDefault="00546E2D" w:rsidP="002A2CAB"/>
    <w:p w:rsidR="00546E2D" w:rsidRDefault="00546E2D" w:rsidP="002A2CAB"/>
    <w:p w:rsidR="00546E2D" w:rsidRDefault="00546E2D" w:rsidP="002A2CAB"/>
    <w:p w:rsidR="00546E2D" w:rsidRDefault="00546E2D" w:rsidP="002A2CAB"/>
    <w:p w:rsidR="00546E2D" w:rsidRDefault="00546E2D" w:rsidP="002A2CAB"/>
    <w:p w:rsidR="00546E2D" w:rsidRDefault="00546E2D" w:rsidP="002A2CAB"/>
    <w:p w:rsidR="00546E2D" w:rsidRDefault="00546E2D" w:rsidP="002A2CAB"/>
    <w:p w:rsidR="00546E2D" w:rsidRDefault="00546E2D" w:rsidP="002A2CAB"/>
    <w:p w:rsidR="00546E2D" w:rsidRDefault="00546E2D" w:rsidP="002A2CAB"/>
    <w:p w:rsidR="00546E2D" w:rsidRDefault="00546E2D" w:rsidP="002A2CAB"/>
    <w:p w:rsidR="00546E2D" w:rsidRDefault="00546E2D" w:rsidP="002A2CAB"/>
    <w:p w:rsidR="00546E2D" w:rsidRDefault="00546E2D" w:rsidP="002A2CAB"/>
    <w:p w:rsidR="002A2CAB" w:rsidRPr="00024771" w:rsidRDefault="002A2CAB" w:rsidP="002A2CAB">
      <w:pPr>
        <w:pBdr>
          <w:top w:val="single" w:sz="4" w:space="1" w:color="auto"/>
          <w:left w:val="single" w:sz="4" w:space="4" w:color="auto"/>
          <w:bottom w:val="single" w:sz="4" w:space="1" w:color="auto"/>
          <w:right w:val="single" w:sz="4" w:space="4" w:color="auto"/>
        </w:pBdr>
        <w:shd w:val="clear" w:color="auto" w:fill="D9D9D9"/>
        <w:jc w:val="center"/>
        <w:rPr>
          <w:sz w:val="32"/>
          <w:szCs w:val="32"/>
        </w:rPr>
      </w:pPr>
      <w:r w:rsidRPr="00024771">
        <w:rPr>
          <w:sz w:val="32"/>
          <w:szCs w:val="32"/>
        </w:rPr>
        <w:t>Document réponses n°2</w:t>
      </w:r>
    </w:p>
    <w:p w:rsidR="002A2CAB" w:rsidRPr="00DC1756" w:rsidRDefault="002A2CAB" w:rsidP="002A2CAB">
      <w:pPr>
        <w:rPr>
          <w:sz w:val="28"/>
          <w:szCs w:val="28"/>
        </w:rPr>
      </w:pPr>
      <w:r w:rsidRPr="00DC1756">
        <w:rPr>
          <w:sz w:val="28"/>
          <w:szCs w:val="28"/>
        </w:rPr>
        <w:t>N</w:t>
      </w:r>
      <w:r>
        <w:rPr>
          <w:sz w:val="28"/>
          <w:szCs w:val="28"/>
        </w:rPr>
        <w:t>om</w:t>
      </w:r>
      <w:r w:rsidRPr="00DC1756">
        <w:rPr>
          <w:sz w:val="28"/>
          <w:szCs w:val="28"/>
        </w:rPr>
        <w:t>enclature</w:t>
      </w:r>
      <w:r>
        <w:rPr>
          <w:sz w:val="28"/>
          <w:szCs w:val="28"/>
        </w:rPr>
        <w:t xml:space="preserve"> </w:t>
      </w:r>
      <w:r w:rsidRPr="00DC1756">
        <w:rPr>
          <w:sz w:val="28"/>
          <w:szCs w:val="28"/>
        </w:rPr>
        <w:t xml:space="preserve"> des pièces de fontainerie</w:t>
      </w:r>
    </w:p>
    <w:p w:rsidR="002A2CAB" w:rsidRPr="00DC1756" w:rsidRDefault="002A2CAB" w:rsidP="002A2CAB">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5103"/>
        <w:gridCol w:w="1131"/>
        <w:gridCol w:w="2303"/>
      </w:tblGrid>
      <w:tr w:rsidR="002A2CAB" w:rsidTr="009D52BD">
        <w:tc>
          <w:tcPr>
            <w:tcW w:w="675" w:type="dxa"/>
            <w:vAlign w:val="center"/>
          </w:tcPr>
          <w:p w:rsidR="002A2CAB" w:rsidRPr="00831F6D" w:rsidRDefault="002A2CAB" w:rsidP="009D52BD">
            <w:pPr>
              <w:jc w:val="center"/>
              <w:rPr>
                <w:sz w:val="28"/>
                <w:szCs w:val="28"/>
              </w:rPr>
            </w:pPr>
            <w:r w:rsidRPr="00831F6D">
              <w:rPr>
                <w:sz w:val="28"/>
                <w:szCs w:val="28"/>
              </w:rPr>
              <w:t>N°</w:t>
            </w:r>
          </w:p>
        </w:tc>
        <w:tc>
          <w:tcPr>
            <w:tcW w:w="5103" w:type="dxa"/>
            <w:vAlign w:val="center"/>
          </w:tcPr>
          <w:p w:rsidR="002A2CAB" w:rsidRPr="00831F6D" w:rsidRDefault="002A2CAB" w:rsidP="009D52BD">
            <w:pPr>
              <w:jc w:val="center"/>
              <w:rPr>
                <w:sz w:val="28"/>
                <w:szCs w:val="28"/>
              </w:rPr>
            </w:pPr>
            <w:r w:rsidRPr="00831F6D">
              <w:rPr>
                <w:sz w:val="28"/>
                <w:szCs w:val="28"/>
              </w:rPr>
              <w:t>Désignation</w:t>
            </w:r>
          </w:p>
        </w:tc>
        <w:tc>
          <w:tcPr>
            <w:tcW w:w="1131" w:type="dxa"/>
            <w:vAlign w:val="center"/>
          </w:tcPr>
          <w:p w:rsidR="002A2CAB" w:rsidRPr="00831F6D" w:rsidRDefault="002A2CAB" w:rsidP="009D52BD">
            <w:pPr>
              <w:jc w:val="center"/>
              <w:rPr>
                <w:sz w:val="28"/>
                <w:szCs w:val="28"/>
              </w:rPr>
            </w:pPr>
            <w:r w:rsidRPr="00831F6D">
              <w:rPr>
                <w:sz w:val="28"/>
                <w:szCs w:val="28"/>
              </w:rPr>
              <w:t>Ø</w:t>
            </w:r>
          </w:p>
        </w:tc>
        <w:tc>
          <w:tcPr>
            <w:tcW w:w="2303" w:type="dxa"/>
            <w:vAlign w:val="center"/>
          </w:tcPr>
          <w:p w:rsidR="002A2CAB" w:rsidRPr="00831F6D" w:rsidRDefault="002A2CAB" w:rsidP="009D52BD">
            <w:pPr>
              <w:jc w:val="center"/>
              <w:rPr>
                <w:sz w:val="28"/>
                <w:szCs w:val="28"/>
              </w:rPr>
            </w:pPr>
            <w:r w:rsidRPr="00831F6D">
              <w:rPr>
                <w:sz w:val="28"/>
                <w:szCs w:val="28"/>
              </w:rPr>
              <w:t>Nombre</w:t>
            </w:r>
          </w:p>
        </w:tc>
      </w:tr>
      <w:tr w:rsidR="002A2CAB" w:rsidTr="009D52BD">
        <w:tc>
          <w:tcPr>
            <w:tcW w:w="675" w:type="dxa"/>
          </w:tcPr>
          <w:p w:rsidR="002A2CAB" w:rsidRDefault="002A2CAB" w:rsidP="009D52BD"/>
          <w:p w:rsidR="002A2CAB" w:rsidRDefault="002A2CAB" w:rsidP="009D52BD"/>
          <w:p w:rsidR="002A2CAB" w:rsidRDefault="002A2CAB" w:rsidP="009D52BD"/>
          <w:p w:rsidR="002A2CAB" w:rsidRDefault="002A2CAB" w:rsidP="009D52BD"/>
          <w:p w:rsidR="002A2CAB" w:rsidRDefault="002A2CAB" w:rsidP="009D52BD"/>
          <w:p w:rsidR="002A2CAB" w:rsidRDefault="002A2CAB" w:rsidP="009D52BD"/>
          <w:p w:rsidR="002A2CAB" w:rsidRDefault="002A2CAB" w:rsidP="009D52BD"/>
          <w:p w:rsidR="002A2CAB" w:rsidRDefault="002A2CAB" w:rsidP="009D52BD"/>
          <w:p w:rsidR="002A2CAB" w:rsidRDefault="002A2CAB" w:rsidP="009D52BD"/>
          <w:p w:rsidR="002A2CAB" w:rsidRDefault="002A2CAB" w:rsidP="009D52BD"/>
          <w:p w:rsidR="002A2CAB" w:rsidRDefault="002A2CAB" w:rsidP="009D52BD"/>
          <w:p w:rsidR="002A2CAB" w:rsidRDefault="002A2CAB" w:rsidP="009D52BD"/>
          <w:p w:rsidR="002A2CAB" w:rsidRDefault="002A2CAB" w:rsidP="009D52BD"/>
          <w:p w:rsidR="002A2CAB" w:rsidRDefault="002A2CAB" w:rsidP="009D52BD"/>
          <w:p w:rsidR="002A2CAB" w:rsidRDefault="002A2CAB" w:rsidP="009D52BD"/>
          <w:p w:rsidR="002A2CAB" w:rsidRDefault="002A2CAB" w:rsidP="009D52BD"/>
          <w:p w:rsidR="002A2CAB" w:rsidRDefault="002A2CAB" w:rsidP="009D52BD"/>
          <w:p w:rsidR="002A2CAB" w:rsidRDefault="002A2CAB" w:rsidP="009D52BD"/>
          <w:p w:rsidR="002A2CAB" w:rsidRDefault="002A2CAB" w:rsidP="009D52BD"/>
        </w:tc>
        <w:tc>
          <w:tcPr>
            <w:tcW w:w="5103" w:type="dxa"/>
          </w:tcPr>
          <w:p w:rsidR="002A2CAB" w:rsidRDefault="002A2CAB" w:rsidP="009D52BD"/>
        </w:tc>
        <w:tc>
          <w:tcPr>
            <w:tcW w:w="1131" w:type="dxa"/>
          </w:tcPr>
          <w:p w:rsidR="002A2CAB" w:rsidRDefault="002A2CAB" w:rsidP="009D52BD"/>
        </w:tc>
        <w:tc>
          <w:tcPr>
            <w:tcW w:w="2303" w:type="dxa"/>
          </w:tcPr>
          <w:p w:rsidR="002A2CAB" w:rsidRDefault="002A2CAB" w:rsidP="009D52BD"/>
        </w:tc>
      </w:tr>
    </w:tbl>
    <w:p w:rsidR="002A2CAB" w:rsidRDefault="002A2CAB" w:rsidP="002A2CAB"/>
    <w:p w:rsidR="002A2CAB" w:rsidRDefault="002A2CAB" w:rsidP="002A2CAB"/>
    <w:p w:rsidR="002A2CAB" w:rsidRDefault="002A2CAB" w:rsidP="00FB4533">
      <w:pPr>
        <w:autoSpaceDE w:val="0"/>
        <w:autoSpaceDN w:val="0"/>
        <w:adjustRightInd w:val="0"/>
        <w:spacing w:after="0" w:line="240" w:lineRule="auto"/>
        <w:rPr>
          <w:rFonts w:ascii="CGOmega" w:hAnsi="CGOmega" w:cs="CGOmega"/>
          <w:sz w:val="24"/>
          <w:szCs w:val="24"/>
        </w:rPr>
      </w:pPr>
    </w:p>
    <w:p w:rsidR="002A2CAB" w:rsidRDefault="00593AAF" w:rsidP="002A2CAB">
      <w:pPr>
        <w:rPr>
          <w:sz w:val="28"/>
          <w:szCs w:val="28"/>
        </w:rPr>
      </w:pPr>
      <w:r>
        <w:rPr>
          <w:sz w:val="28"/>
          <w:szCs w:val="28"/>
        </w:rPr>
        <w:lastRenderedPageBreak/>
        <w:t>Cours</w:t>
      </w:r>
      <w:r w:rsidR="002A2CAB">
        <w:rPr>
          <w:sz w:val="28"/>
          <w:szCs w:val="28"/>
        </w:rPr>
        <w:t xml:space="preserve"> AEP                                                                                        IUT Nancy </w:t>
      </w:r>
      <w:proofErr w:type="spellStart"/>
      <w:r w:rsidR="002A2CAB">
        <w:rPr>
          <w:sz w:val="28"/>
          <w:szCs w:val="28"/>
        </w:rPr>
        <w:t>Brabois</w:t>
      </w:r>
      <w:proofErr w:type="spellEnd"/>
      <w:r w:rsidR="002A2CAB">
        <w:rPr>
          <w:sz w:val="28"/>
          <w:szCs w:val="28"/>
        </w:rPr>
        <w:t xml:space="preserve"> </w:t>
      </w:r>
    </w:p>
    <w:p w:rsidR="002A2CAB" w:rsidRDefault="002A2CAB" w:rsidP="002A2CAB">
      <w:pPr>
        <w:rPr>
          <w:sz w:val="28"/>
          <w:szCs w:val="28"/>
        </w:rPr>
      </w:pPr>
    </w:p>
    <w:p w:rsidR="002A2CAB" w:rsidRDefault="002A2CAB" w:rsidP="002A2CAB">
      <w:pPr>
        <w:pBdr>
          <w:top w:val="single" w:sz="4" w:space="1" w:color="auto"/>
          <w:left w:val="single" w:sz="4" w:space="4" w:color="auto"/>
          <w:bottom w:val="single" w:sz="4" w:space="1" w:color="auto"/>
          <w:right w:val="single" w:sz="4" w:space="4" w:color="auto"/>
        </w:pBdr>
        <w:shd w:val="clear" w:color="auto" w:fill="D9D9D9"/>
        <w:jc w:val="center"/>
        <w:rPr>
          <w:b/>
          <w:sz w:val="36"/>
          <w:szCs w:val="36"/>
        </w:rPr>
      </w:pPr>
      <w:r>
        <w:rPr>
          <w:b/>
          <w:sz w:val="36"/>
          <w:szCs w:val="36"/>
        </w:rPr>
        <w:t xml:space="preserve">TD n°3 </w:t>
      </w:r>
    </w:p>
    <w:p w:rsidR="002A2CAB" w:rsidRPr="008C4D75" w:rsidRDefault="002A2CAB" w:rsidP="002A2CAB">
      <w:pPr>
        <w:pBdr>
          <w:top w:val="single" w:sz="4" w:space="1" w:color="auto"/>
          <w:left w:val="single" w:sz="4" w:space="4" w:color="auto"/>
          <w:bottom w:val="single" w:sz="4" w:space="1" w:color="auto"/>
          <w:right w:val="single" w:sz="4" w:space="4" w:color="auto"/>
        </w:pBdr>
        <w:shd w:val="clear" w:color="auto" w:fill="D9D9D9"/>
        <w:autoSpaceDE w:val="0"/>
        <w:autoSpaceDN w:val="0"/>
        <w:adjustRightInd w:val="0"/>
        <w:spacing w:after="0" w:line="240" w:lineRule="auto"/>
        <w:jc w:val="center"/>
        <w:rPr>
          <w:rFonts w:ascii="CGOmega" w:hAnsi="CGOmega" w:cs="CGOmega"/>
          <w:sz w:val="40"/>
          <w:szCs w:val="40"/>
        </w:rPr>
      </w:pPr>
      <w:r>
        <w:rPr>
          <w:b/>
          <w:sz w:val="36"/>
          <w:szCs w:val="36"/>
        </w:rPr>
        <w:t xml:space="preserve"> </w:t>
      </w:r>
      <w:r w:rsidRPr="008C4D75">
        <w:rPr>
          <w:rFonts w:ascii="CGOmega" w:hAnsi="CGOmega" w:cs="CGOmega"/>
          <w:sz w:val="40"/>
          <w:szCs w:val="40"/>
        </w:rPr>
        <w:t>Calcul des réseaux ramifiés</w:t>
      </w:r>
    </w:p>
    <w:p w:rsidR="002A2CAB" w:rsidRDefault="002A2CAB" w:rsidP="002A2CAB">
      <w:pPr>
        <w:pBdr>
          <w:top w:val="single" w:sz="4" w:space="1" w:color="auto"/>
          <w:left w:val="single" w:sz="4" w:space="4" w:color="auto"/>
          <w:bottom w:val="single" w:sz="4" w:space="1" w:color="auto"/>
          <w:right w:val="single" w:sz="4" w:space="4" w:color="auto"/>
        </w:pBdr>
        <w:shd w:val="clear" w:color="auto" w:fill="D9D9D9"/>
        <w:jc w:val="center"/>
      </w:pPr>
    </w:p>
    <w:p w:rsidR="002A2CAB" w:rsidRDefault="002A2CAB" w:rsidP="002A2CAB">
      <w:pPr>
        <w:tabs>
          <w:tab w:val="left" w:pos="1256"/>
        </w:tabs>
        <w:rPr>
          <w:b/>
          <w:sz w:val="28"/>
          <w:szCs w:val="28"/>
          <w:u w:val="single"/>
        </w:rPr>
      </w:pPr>
    </w:p>
    <w:p w:rsidR="002A2CAB" w:rsidRPr="00572C18" w:rsidRDefault="002A2CAB" w:rsidP="002A2CAB">
      <w:pPr>
        <w:tabs>
          <w:tab w:val="left" w:pos="1256"/>
        </w:tabs>
        <w:rPr>
          <w:b/>
          <w:sz w:val="28"/>
          <w:szCs w:val="28"/>
          <w:u w:val="single"/>
        </w:rPr>
      </w:pPr>
      <w:r>
        <w:rPr>
          <w:b/>
          <w:sz w:val="28"/>
          <w:szCs w:val="28"/>
          <w:u w:val="single"/>
        </w:rPr>
        <w:t>O</w:t>
      </w:r>
      <w:r w:rsidRPr="00572C18">
        <w:rPr>
          <w:b/>
          <w:sz w:val="28"/>
          <w:szCs w:val="28"/>
          <w:u w:val="single"/>
        </w:rPr>
        <w:t>n donne  les renseignements suivants:</w:t>
      </w:r>
    </w:p>
    <w:p w:rsidR="002A2CAB" w:rsidRPr="00572C18" w:rsidRDefault="002A2CAB" w:rsidP="002A2CAB">
      <w:pPr>
        <w:tabs>
          <w:tab w:val="left" w:pos="1256"/>
        </w:tabs>
        <w:rPr>
          <w:sz w:val="28"/>
          <w:szCs w:val="28"/>
        </w:rPr>
      </w:pPr>
      <w:r w:rsidRPr="00572C18">
        <w:rPr>
          <w:sz w:val="28"/>
          <w:szCs w:val="28"/>
        </w:rPr>
        <w:t>Nombre d'habitants par hectomètre de rue reliés à ces conduites</w:t>
      </w:r>
      <w:r w:rsidR="00F30DD1" w:rsidRPr="00572C18">
        <w:rPr>
          <w:sz w:val="28"/>
          <w:szCs w:val="28"/>
        </w:rPr>
        <w:t>: 50</w:t>
      </w:r>
      <w:r w:rsidRPr="00572C18">
        <w:rPr>
          <w:sz w:val="28"/>
          <w:szCs w:val="28"/>
        </w:rPr>
        <w:t xml:space="preserve"> habitants</w:t>
      </w:r>
    </w:p>
    <w:p w:rsidR="002A2CAB" w:rsidRPr="00572C18" w:rsidRDefault="002A2CAB" w:rsidP="002A2CAB">
      <w:pPr>
        <w:tabs>
          <w:tab w:val="left" w:pos="1256"/>
        </w:tabs>
        <w:rPr>
          <w:sz w:val="28"/>
          <w:szCs w:val="28"/>
        </w:rPr>
      </w:pPr>
      <w:r w:rsidRPr="00572C18">
        <w:rPr>
          <w:sz w:val="28"/>
          <w:szCs w:val="28"/>
        </w:rPr>
        <w:t>Consommation moyenne: 200l/hab./jour</w:t>
      </w:r>
    </w:p>
    <w:p w:rsidR="002A2CAB" w:rsidRPr="00572C18" w:rsidRDefault="002A2CAB" w:rsidP="002A2CAB">
      <w:pPr>
        <w:tabs>
          <w:tab w:val="left" w:pos="1256"/>
        </w:tabs>
        <w:rPr>
          <w:sz w:val="28"/>
          <w:szCs w:val="28"/>
        </w:rPr>
      </w:pPr>
      <w:r w:rsidRPr="00572C18">
        <w:rPr>
          <w:sz w:val="28"/>
          <w:szCs w:val="28"/>
        </w:rPr>
        <w:t>Coefficient de pointe = 3</w:t>
      </w:r>
    </w:p>
    <w:p w:rsidR="002A2CAB" w:rsidRDefault="002A2CAB" w:rsidP="002A2CAB">
      <w:pPr>
        <w:tabs>
          <w:tab w:val="left" w:pos="1256"/>
        </w:tabs>
        <w:rPr>
          <w:sz w:val="28"/>
          <w:szCs w:val="28"/>
        </w:rPr>
      </w:pPr>
      <w:r>
        <w:rPr>
          <w:noProof/>
          <w:sz w:val="28"/>
          <w:szCs w:val="28"/>
          <w:lang w:eastAsia="fr-FR"/>
        </w:rPr>
        <w:drawing>
          <wp:inline distT="0" distB="0" distL="0" distR="0">
            <wp:extent cx="5549900" cy="4603750"/>
            <wp:effectExtent l="19050" t="0" r="0" b="0"/>
            <wp:docPr id="190" name="Imag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3" cstate="print"/>
                    <a:srcRect/>
                    <a:stretch>
                      <a:fillRect/>
                    </a:stretch>
                  </pic:blipFill>
                  <pic:spPr bwMode="auto">
                    <a:xfrm>
                      <a:off x="0" y="0"/>
                      <a:ext cx="5549900" cy="4603750"/>
                    </a:xfrm>
                    <a:prstGeom prst="rect">
                      <a:avLst/>
                    </a:prstGeom>
                    <a:noFill/>
                    <a:ln w="9525">
                      <a:noFill/>
                      <a:miter lim="800000"/>
                      <a:headEnd/>
                      <a:tailEnd/>
                    </a:ln>
                  </pic:spPr>
                </pic:pic>
              </a:graphicData>
            </a:graphic>
          </wp:inline>
        </w:drawing>
      </w:r>
    </w:p>
    <w:p w:rsidR="002A2CAB" w:rsidRDefault="002A2CAB" w:rsidP="002A2CAB">
      <w:pPr>
        <w:tabs>
          <w:tab w:val="left" w:pos="1256"/>
        </w:tabs>
        <w:rPr>
          <w:sz w:val="28"/>
          <w:szCs w:val="28"/>
        </w:rPr>
      </w:pPr>
    </w:p>
    <w:p w:rsidR="002A2CAB" w:rsidRPr="00572C18" w:rsidRDefault="002A2CAB" w:rsidP="002A2CAB">
      <w:pPr>
        <w:tabs>
          <w:tab w:val="left" w:pos="1256"/>
        </w:tabs>
        <w:rPr>
          <w:sz w:val="28"/>
          <w:szCs w:val="28"/>
        </w:rPr>
      </w:pPr>
    </w:p>
    <w:p w:rsidR="002A2CAB" w:rsidRPr="00572C18" w:rsidRDefault="002A2CAB" w:rsidP="002A2CAB">
      <w:pPr>
        <w:tabs>
          <w:tab w:val="left" w:pos="1256"/>
        </w:tabs>
        <w:rPr>
          <w:b/>
          <w:sz w:val="28"/>
          <w:szCs w:val="28"/>
          <w:u w:val="single"/>
        </w:rPr>
      </w:pPr>
      <w:r>
        <w:rPr>
          <w:b/>
          <w:sz w:val="28"/>
          <w:szCs w:val="28"/>
          <w:u w:val="single"/>
        </w:rPr>
        <w:t>O</w:t>
      </w:r>
      <w:r w:rsidRPr="00572C18">
        <w:rPr>
          <w:b/>
          <w:sz w:val="28"/>
          <w:szCs w:val="28"/>
          <w:u w:val="single"/>
        </w:rPr>
        <w:t>n demande:</w:t>
      </w:r>
    </w:p>
    <w:p w:rsidR="002A2CAB" w:rsidRDefault="002A2CAB" w:rsidP="002A2CAB">
      <w:pPr>
        <w:tabs>
          <w:tab w:val="left" w:pos="1256"/>
        </w:tabs>
        <w:rPr>
          <w:sz w:val="28"/>
          <w:szCs w:val="28"/>
        </w:rPr>
      </w:pPr>
      <w:r>
        <w:rPr>
          <w:sz w:val="28"/>
          <w:szCs w:val="28"/>
        </w:rPr>
        <w:t>1) C</w:t>
      </w:r>
      <w:r w:rsidRPr="00572C18">
        <w:rPr>
          <w:sz w:val="28"/>
          <w:szCs w:val="28"/>
        </w:rPr>
        <w:t xml:space="preserve">alculer </w:t>
      </w:r>
      <w:r>
        <w:rPr>
          <w:sz w:val="28"/>
          <w:szCs w:val="28"/>
        </w:rPr>
        <w:t>la</w:t>
      </w:r>
      <w:r w:rsidRPr="00572C18">
        <w:rPr>
          <w:sz w:val="28"/>
          <w:szCs w:val="28"/>
        </w:rPr>
        <w:t xml:space="preserve"> consommation d'eau en l/s par habitant</w:t>
      </w:r>
    </w:p>
    <w:p w:rsidR="002A2CAB" w:rsidRDefault="002A2CAB" w:rsidP="002A2CAB">
      <w:pPr>
        <w:tabs>
          <w:tab w:val="left" w:pos="1256"/>
        </w:tabs>
        <w:rPr>
          <w:sz w:val="28"/>
          <w:szCs w:val="28"/>
        </w:rPr>
      </w:pPr>
    </w:p>
    <w:p w:rsidR="002A2CAB" w:rsidRDefault="002A2CAB" w:rsidP="002A2CAB">
      <w:pPr>
        <w:tabs>
          <w:tab w:val="left" w:pos="1256"/>
        </w:tabs>
        <w:rPr>
          <w:sz w:val="28"/>
          <w:szCs w:val="28"/>
        </w:rPr>
      </w:pPr>
    </w:p>
    <w:p w:rsidR="002A2CAB" w:rsidRDefault="002A2CAB" w:rsidP="002A2CAB">
      <w:pPr>
        <w:tabs>
          <w:tab w:val="left" w:pos="1256"/>
        </w:tabs>
        <w:rPr>
          <w:sz w:val="28"/>
          <w:szCs w:val="28"/>
        </w:rPr>
      </w:pPr>
      <w:r>
        <w:rPr>
          <w:sz w:val="28"/>
          <w:szCs w:val="28"/>
        </w:rPr>
        <w:t xml:space="preserve">2) </w:t>
      </w:r>
      <w:r w:rsidRPr="00572C18">
        <w:rPr>
          <w:sz w:val="28"/>
          <w:szCs w:val="28"/>
        </w:rPr>
        <w:t>En déduire  la consommation d'eau par hectomètre de rue</w:t>
      </w:r>
    </w:p>
    <w:p w:rsidR="002A2CAB" w:rsidRDefault="002A2CAB" w:rsidP="002A2CAB">
      <w:pPr>
        <w:tabs>
          <w:tab w:val="left" w:pos="1256"/>
        </w:tabs>
        <w:rPr>
          <w:color w:val="FF0000"/>
          <w:sz w:val="28"/>
          <w:szCs w:val="28"/>
        </w:rPr>
      </w:pPr>
    </w:p>
    <w:p w:rsidR="002A2CAB" w:rsidRDefault="002A2CAB" w:rsidP="002A2CAB">
      <w:pPr>
        <w:tabs>
          <w:tab w:val="left" w:pos="1256"/>
        </w:tabs>
        <w:rPr>
          <w:color w:val="FF0000"/>
          <w:sz w:val="28"/>
          <w:szCs w:val="28"/>
        </w:rPr>
      </w:pPr>
    </w:p>
    <w:p w:rsidR="002A2CAB" w:rsidRDefault="002A2CAB" w:rsidP="002A2CAB">
      <w:pPr>
        <w:tabs>
          <w:tab w:val="left" w:pos="1256"/>
        </w:tabs>
        <w:rPr>
          <w:sz w:val="28"/>
          <w:szCs w:val="28"/>
        </w:rPr>
      </w:pPr>
      <w:r>
        <w:rPr>
          <w:sz w:val="28"/>
          <w:szCs w:val="28"/>
        </w:rPr>
        <w:t>3) C</w:t>
      </w:r>
      <w:r w:rsidRPr="00572C18">
        <w:rPr>
          <w:sz w:val="28"/>
          <w:szCs w:val="28"/>
        </w:rPr>
        <w:t>alculer les débi</w:t>
      </w:r>
      <w:r>
        <w:rPr>
          <w:sz w:val="28"/>
          <w:szCs w:val="28"/>
        </w:rPr>
        <w:t xml:space="preserve">ts </w:t>
      </w:r>
      <w:r w:rsidR="00F30DD1">
        <w:rPr>
          <w:sz w:val="28"/>
          <w:szCs w:val="28"/>
        </w:rPr>
        <w:t>à</w:t>
      </w:r>
      <w:r>
        <w:rPr>
          <w:sz w:val="28"/>
          <w:szCs w:val="28"/>
        </w:rPr>
        <w:t xml:space="preserve"> transiter </w:t>
      </w:r>
      <w:r w:rsidR="00F30DD1">
        <w:rPr>
          <w:sz w:val="28"/>
          <w:szCs w:val="28"/>
        </w:rPr>
        <w:t>(voir</w:t>
      </w:r>
      <w:r>
        <w:rPr>
          <w:sz w:val="28"/>
          <w:szCs w:val="28"/>
        </w:rPr>
        <w:t xml:space="preserve"> le schéma dessous)</w:t>
      </w:r>
    </w:p>
    <w:p w:rsidR="002A2CAB" w:rsidRDefault="002A2CAB" w:rsidP="002A2CAB">
      <w:pPr>
        <w:tabs>
          <w:tab w:val="left" w:pos="1256"/>
        </w:tabs>
        <w:rPr>
          <w:sz w:val="28"/>
          <w:szCs w:val="28"/>
        </w:rPr>
      </w:pPr>
      <w:r>
        <w:rPr>
          <w:sz w:val="28"/>
          <w:szCs w:val="28"/>
        </w:rPr>
        <w:t>(</w:t>
      </w:r>
      <w:r w:rsidR="00F30DD1">
        <w:rPr>
          <w:sz w:val="28"/>
          <w:szCs w:val="28"/>
        </w:rPr>
        <w:t>Indiquer</w:t>
      </w:r>
      <w:r>
        <w:rPr>
          <w:sz w:val="28"/>
          <w:szCs w:val="28"/>
        </w:rPr>
        <w:t xml:space="preserve"> les débits calculés sur les flèches</w:t>
      </w:r>
    </w:p>
    <w:p w:rsidR="002A2CAB" w:rsidRDefault="00A76852" w:rsidP="002A2CAB">
      <w:pPr>
        <w:tabs>
          <w:tab w:val="left" w:pos="1256"/>
        </w:tabs>
        <w:rPr>
          <w:sz w:val="28"/>
          <w:szCs w:val="28"/>
        </w:rPr>
      </w:pPr>
      <w:r>
        <w:rPr>
          <w:sz w:val="24"/>
          <w:szCs w:val="24"/>
        </w:rPr>
        <w:pict>
          <v:line id="_x0000_s1039" style="position:absolute;z-index:251671552;mso-wrap-distance-left:2.88pt;mso-wrap-distance-top:2.88pt;mso-wrap-distance-right:2.88pt;mso-wrap-distance-bottom:2.88pt" from="147.4pt,133.2pt" to="147.4pt,416.7pt" strokeweight="4.5pt" o:cliptowrap="t">
            <v:shadow color="#ccc"/>
          </v:line>
        </w:pict>
      </w:r>
      <w:r>
        <w:rPr>
          <w:sz w:val="24"/>
          <w:szCs w:val="24"/>
        </w:rPr>
        <w:pict>
          <v:line id="_x0000_s1040" style="position:absolute;z-index:251672576;mso-wrap-distance-left:2.88pt;mso-wrap-distance-top:2.88pt;mso-wrap-distance-right:2.88pt;mso-wrap-distance-bottom:2.88pt" from="147.4pt,272.1pt" to="484.7pt,272.1pt" strokeweight="4.5pt" o:cliptowrap="t">
            <v:shadow color="#ccc"/>
          </v:line>
        </w:pict>
      </w:r>
      <w:r>
        <w:rPr>
          <w:sz w:val="24"/>
          <w:szCs w:val="24"/>
        </w:rPr>
        <w:pict>
          <v:line id="_x0000_s1041" style="position:absolute;flip:y;z-index:251673600;mso-wrap-distance-left:2.88pt;mso-wrap-distance-top:2.88pt;mso-wrap-distance-right:2.88pt;mso-wrap-distance-bottom:2.88pt" from="314.65pt,127.55pt" to="314.65pt,272.1pt" strokeweight="4.5pt" o:cliptowrap="t">
            <v:shadow color="#ccc"/>
          </v:line>
        </w:pict>
      </w:r>
      <w:r>
        <w:rPr>
          <w:sz w:val="24"/>
          <w:szCs w:val="24"/>
        </w:rPr>
        <w:pict>
          <v:line id="_x0000_s1042" style="position:absolute;z-index:251674624;mso-wrap-distance-left:2.88pt;mso-wrap-distance-top:2.88pt;mso-wrap-distance-right:2.88pt;mso-wrap-distance-bottom:2.88pt" from="314.65pt,127.55pt" to="481.9pt,127.55pt" strokeweight="4.5pt" o:cliptowrap="t">
            <v:shadow color="#ccc"/>
          </v:line>
        </w:pict>
      </w:r>
      <w:r>
        <w:rPr>
          <w:sz w:val="24"/>
          <w:szCs w:val="24"/>
        </w:rPr>
        <w:pict>
          <v:line id="_x0000_s1043" style="position:absolute;z-index:251675648;mso-wrap-distance-left:2.88pt;mso-wrap-distance-top:2.88pt;mso-wrap-distance-right:2.88pt;mso-wrap-distance-bottom:2.88pt" from="314.65pt,195.6pt" to="481.9pt,195.6pt" strokeweight="4.5pt" o:cliptowrap="t">
            <v:shadow color="#ccc"/>
          </v:line>
        </w:pict>
      </w:r>
      <w:r>
        <w:rPr>
          <w:sz w:val="24"/>
          <w:szCs w:val="24"/>
        </w:rPr>
        <w:pict>
          <v:shape id="_x0000_s1044" type="#_x0000_t202" style="position:absolute;margin-left:107.7pt;margin-top:263.6pt;width:36.85pt;height:28.35pt;z-index:251676672;mso-wrap-distance-left:2.88pt;mso-wrap-distance-top:2.88pt;mso-wrap-distance-right:2.88pt;mso-wrap-distance-bottom:2.88pt" filled="f" stroked="f" insetpen="t" o:cliptowrap="t">
            <v:shadow color="#ccc"/>
            <v:textbox style="mso-next-textbox:#_x0000_s1044;mso-column-margin:2mm" inset="2.88pt,2.88pt,2.88pt,2.88pt">
              <w:txbxContent>
                <w:p w:rsidR="002A2CAB" w:rsidRDefault="002A2CAB" w:rsidP="002A2CAB">
                  <w:pPr>
                    <w:widowControl w:val="0"/>
                  </w:pPr>
                  <w:r>
                    <w:t>B</w:t>
                  </w:r>
                </w:p>
              </w:txbxContent>
            </v:textbox>
          </v:shape>
        </w:pict>
      </w:r>
      <w:r>
        <w:rPr>
          <w:sz w:val="24"/>
          <w:szCs w:val="24"/>
        </w:rPr>
        <w:pict>
          <v:shape id="_x0000_s1045" type="#_x0000_t202" style="position:absolute;margin-left:116.2pt;margin-top:124.7pt;width:25.5pt;height:28.35pt;z-index:251677696;mso-wrap-distance-left:2.88pt;mso-wrap-distance-top:2.88pt;mso-wrap-distance-right:2.88pt;mso-wrap-distance-bottom:2.88pt" filled="f" stroked="f" insetpen="t" o:cliptowrap="t">
            <v:shadow color="#ccc"/>
            <v:textbox style="mso-next-textbox:#_x0000_s1045;mso-column-margin:2mm" inset="2.88pt,2.88pt,2.88pt,2.88pt">
              <w:txbxContent>
                <w:p w:rsidR="002A2CAB" w:rsidRDefault="002A2CAB" w:rsidP="002A2CAB">
                  <w:pPr>
                    <w:widowControl w:val="0"/>
                  </w:pPr>
                  <w:r>
                    <w:t>C</w:t>
                  </w:r>
                </w:p>
              </w:txbxContent>
            </v:textbox>
          </v:shape>
        </w:pict>
      </w:r>
      <w:r>
        <w:rPr>
          <w:sz w:val="24"/>
          <w:szCs w:val="24"/>
        </w:rPr>
        <w:pict>
          <v:shape id="_x0000_s1046" type="#_x0000_t202" style="position:absolute;margin-left:300.45pt;margin-top:283.45pt;width:25.5pt;height:28.35pt;z-index:251678720;mso-wrap-distance-left:2.88pt;mso-wrap-distance-top:2.88pt;mso-wrap-distance-right:2.88pt;mso-wrap-distance-bottom:2.88pt" filled="f" stroked="f" insetpen="t" o:cliptowrap="t">
            <v:shadow color="#ccc"/>
            <v:textbox style="mso-next-textbox:#_x0000_s1046;mso-column-margin:2mm" inset="2.88pt,2.88pt,2.88pt,2.88pt">
              <w:txbxContent>
                <w:p w:rsidR="002A2CAB" w:rsidRDefault="002A2CAB" w:rsidP="002A2CAB">
                  <w:pPr>
                    <w:widowControl w:val="0"/>
                  </w:pPr>
                  <w:r>
                    <w:t>D</w:t>
                  </w:r>
                </w:p>
              </w:txbxContent>
            </v:textbox>
          </v:shape>
        </w:pict>
      </w:r>
      <w:r>
        <w:rPr>
          <w:sz w:val="24"/>
          <w:szCs w:val="24"/>
        </w:rPr>
        <w:pict>
          <v:shape id="_x0000_s1047" type="#_x0000_t202" style="position:absolute;margin-left:467.7pt;margin-top:280.6pt;width:25.5pt;height:28.35pt;z-index:251679744;mso-wrap-distance-left:2.88pt;mso-wrap-distance-top:2.88pt;mso-wrap-distance-right:2.88pt;mso-wrap-distance-bottom:2.88pt" filled="f" stroked="f" insetpen="t" o:cliptowrap="t">
            <v:shadow color="#ccc"/>
            <v:textbox style="mso-next-textbox:#_x0000_s1047;mso-column-margin:2mm" inset="2.88pt,2.88pt,2.88pt,2.88pt">
              <w:txbxContent>
                <w:p w:rsidR="002A2CAB" w:rsidRDefault="002A2CAB" w:rsidP="002A2CAB">
                  <w:pPr>
                    <w:widowControl w:val="0"/>
                  </w:pPr>
                  <w:r>
                    <w:t>E</w:t>
                  </w:r>
                </w:p>
              </w:txbxContent>
            </v:textbox>
          </v:shape>
        </w:pict>
      </w:r>
      <w:r>
        <w:rPr>
          <w:sz w:val="24"/>
          <w:szCs w:val="24"/>
        </w:rPr>
        <w:pict>
          <v:shape id="_x0000_s1048" type="#_x0000_t202" style="position:absolute;margin-left:464.9pt;margin-top:206.9pt;width:25.5pt;height:28.35pt;z-index:251680768;mso-wrap-distance-left:2.88pt;mso-wrap-distance-top:2.88pt;mso-wrap-distance-right:2.88pt;mso-wrap-distance-bottom:2.88pt" filled="f" stroked="f" insetpen="t" o:cliptowrap="t">
            <v:shadow color="#ccc"/>
            <v:textbox style="mso-next-textbox:#_x0000_s1048;mso-column-margin:2mm" inset="2.88pt,2.88pt,2.88pt,2.88pt">
              <w:txbxContent>
                <w:p w:rsidR="002A2CAB" w:rsidRDefault="002A2CAB" w:rsidP="002A2CAB">
                  <w:pPr>
                    <w:widowControl w:val="0"/>
                  </w:pPr>
                  <w:r>
                    <w:t>G</w:t>
                  </w:r>
                </w:p>
              </w:txbxContent>
            </v:textbox>
          </v:shape>
        </w:pict>
      </w:r>
      <w:r>
        <w:rPr>
          <w:sz w:val="24"/>
          <w:szCs w:val="24"/>
        </w:rPr>
        <w:pict>
          <v:shape id="_x0000_s1049" type="#_x0000_t202" style="position:absolute;margin-left:280.6pt;margin-top:110.55pt;width:25.5pt;height:28.35pt;z-index:251681792;mso-wrap-distance-left:2.88pt;mso-wrap-distance-top:2.88pt;mso-wrap-distance-right:2.88pt;mso-wrap-distance-bottom:2.88pt" filled="f" stroked="f" insetpen="t" o:cliptowrap="t">
            <v:shadow color="#ccc"/>
            <v:textbox style="mso-next-textbox:#_x0000_s1049;mso-column-margin:2mm" inset="2.88pt,2.88pt,2.88pt,2.88pt">
              <w:txbxContent>
                <w:p w:rsidR="002A2CAB" w:rsidRDefault="002A2CAB" w:rsidP="002A2CAB">
                  <w:pPr>
                    <w:widowControl w:val="0"/>
                  </w:pPr>
                  <w:r>
                    <w:t>H</w:t>
                  </w:r>
                </w:p>
              </w:txbxContent>
            </v:textbox>
          </v:shape>
        </w:pict>
      </w:r>
      <w:r>
        <w:rPr>
          <w:sz w:val="24"/>
          <w:szCs w:val="24"/>
        </w:rPr>
        <w:pict>
          <v:shape id="_x0000_s1050" type="#_x0000_t202" style="position:absolute;margin-left:277.8pt;margin-top:181.4pt;width:25.5pt;height:28.35pt;z-index:251682816;mso-wrap-distance-left:2.88pt;mso-wrap-distance-top:2.88pt;mso-wrap-distance-right:2.88pt;mso-wrap-distance-bottom:2.88pt" filled="f" stroked="f" insetpen="t" o:cliptowrap="t">
            <v:shadow color="#ccc"/>
            <v:textbox style="mso-next-textbox:#_x0000_s1050;mso-column-margin:2mm" inset="2.88pt,2.88pt,2.88pt,2.88pt">
              <w:txbxContent>
                <w:p w:rsidR="002A2CAB" w:rsidRDefault="002A2CAB" w:rsidP="002A2CAB">
                  <w:pPr>
                    <w:widowControl w:val="0"/>
                  </w:pPr>
                  <w:r>
                    <w:t>F</w:t>
                  </w:r>
                </w:p>
              </w:txbxContent>
            </v:textbox>
          </v:shape>
        </w:pict>
      </w:r>
      <w:r>
        <w:rPr>
          <w:sz w:val="24"/>
          <w:szCs w:val="24"/>
        </w:rPr>
        <w:pict>
          <v:line id="_x0000_s1051" style="position:absolute;z-index:251683840;mso-wrap-distance-left:2.88pt;mso-wrap-distance-top:2.88pt;mso-wrap-distance-right:2.88pt;mso-wrap-distance-bottom:2.88pt" from="445.05pt,113.4pt" to="473.4pt,113.4pt" o:cliptowrap="t">
            <v:stroke endarrow="block"/>
            <v:shadow color="#ccc"/>
          </v:line>
        </w:pict>
      </w:r>
      <w:r>
        <w:rPr>
          <w:sz w:val="24"/>
          <w:szCs w:val="24"/>
        </w:rPr>
        <w:pict>
          <v:line id="_x0000_s1052" style="position:absolute;z-index:251684864;mso-wrap-distance-left:2.88pt;mso-wrap-distance-top:2.88pt;mso-wrap-distance-right:2.88pt;mso-wrap-distance-bottom:2.88pt" from="453.55pt,184.25pt" to="481.9pt,184.25pt" o:cliptowrap="t">
            <v:stroke endarrow="block"/>
            <v:shadow color="#ccc"/>
          </v:line>
        </w:pict>
      </w:r>
      <w:r>
        <w:rPr>
          <w:sz w:val="24"/>
          <w:szCs w:val="24"/>
        </w:rPr>
        <w:pict>
          <v:line id="_x0000_s1053" style="position:absolute;z-index:251685888;mso-wrap-distance-left:2.88pt;mso-wrap-distance-top:2.88pt;mso-wrap-distance-right:2.88pt;mso-wrap-distance-bottom:2.88pt" from="453.55pt,260.8pt" to="481.9pt,260.8pt" o:cliptowrap="t">
            <v:stroke endarrow="block"/>
            <v:shadow color="#ccc"/>
          </v:line>
        </w:pict>
      </w:r>
      <w:r>
        <w:rPr>
          <w:sz w:val="24"/>
          <w:szCs w:val="24"/>
        </w:rPr>
        <w:pict>
          <v:line id="_x0000_s1054" style="position:absolute;z-index:251686912;mso-wrap-distance-left:2.88pt;mso-wrap-distance-top:2.88pt;mso-wrap-distance-right:2.88pt;mso-wrap-distance-bottom:2.88pt" from="167.25pt,263.6pt" to="195.6pt,263.6pt" o:cliptowrap="t">
            <v:stroke endarrow="block"/>
            <v:shadow color="#ccc"/>
          </v:line>
        </w:pict>
      </w:r>
      <w:r>
        <w:rPr>
          <w:sz w:val="24"/>
          <w:szCs w:val="24"/>
        </w:rPr>
        <w:pict>
          <v:line id="_x0000_s1056" style="position:absolute;z-index:251688960;mso-wrap-distance-left:2.88pt;mso-wrap-distance-top:2.88pt;mso-wrap-distance-right:2.88pt;mso-wrap-distance-bottom:2.88pt" from="328.8pt,263.6pt" to="357.15pt,263.6pt" o:cliptowrap="t">
            <v:stroke endarrow="block"/>
            <v:shadow color="#ccc"/>
          </v:line>
        </w:pict>
      </w:r>
      <w:r>
        <w:rPr>
          <w:sz w:val="24"/>
          <w:szCs w:val="24"/>
        </w:rPr>
        <w:pict>
          <v:line id="_x0000_s1057" style="position:absolute;z-index:251689984;mso-wrap-distance-left:2.88pt;mso-wrap-distance-top:2.88pt;mso-wrap-distance-right:2.88pt;mso-wrap-distance-bottom:2.88pt" from="326pt,187.1pt" to="354.35pt,187.1pt" o:cliptowrap="t">
            <v:stroke endarrow="block"/>
            <v:shadow color="#ccc"/>
          </v:line>
        </w:pict>
      </w:r>
      <w:r>
        <w:rPr>
          <w:sz w:val="24"/>
          <w:szCs w:val="24"/>
        </w:rPr>
        <w:pict>
          <v:line id="_x0000_s1058" style="position:absolute;z-index:251691008;mso-wrap-distance-left:2.88pt;mso-wrap-distance-top:2.88pt;mso-wrap-distance-right:2.88pt;mso-wrap-distance-bottom:2.88pt" from="320.3pt,116.2pt" to="348.65pt,116.2pt" o:cliptowrap="t">
            <v:stroke endarrow="block"/>
            <v:shadow color="#ccc"/>
          </v:line>
        </w:pict>
      </w:r>
      <w:r>
        <w:rPr>
          <w:sz w:val="24"/>
          <w:szCs w:val="24"/>
        </w:rPr>
        <w:pict>
          <v:line id="_x0000_s1059" style="position:absolute;flip:x y;z-index:251692032;mso-wrap-distance-left:2.88pt;mso-wrap-distance-top:2.88pt;mso-wrap-distance-right:2.88pt;mso-wrap-distance-bottom:2.88pt" from="303.3pt,232.45pt" to="303.55pt,262.2pt" o:cliptowrap="t">
            <v:stroke endarrow="block"/>
            <v:shadow color="#ccc"/>
          </v:line>
        </w:pict>
      </w:r>
      <w:r>
        <w:rPr>
          <w:sz w:val="24"/>
          <w:szCs w:val="24"/>
        </w:rPr>
        <w:pict>
          <v:line id="_x0000_s1060" style="position:absolute;flip:x y;z-index:251693056;mso-wrap-distance-left:2.88pt;mso-wrap-distance-top:2.88pt;mso-wrap-distance-right:2.88pt;mso-wrap-distance-bottom:2.88pt" from="306.15pt,167.25pt" to="306.4pt,197pt" o:cliptowrap="t">
            <v:stroke endarrow="block"/>
            <v:shadow color="#ccc"/>
          </v:line>
        </w:pict>
      </w:r>
      <w:r>
        <w:rPr>
          <w:sz w:val="24"/>
          <w:szCs w:val="24"/>
        </w:rPr>
        <w:pict>
          <v:line id="_x0000_s1061" style="position:absolute;flip:x y;z-index:251694080;mso-wrap-distance-left:2.88pt;mso-wrap-distance-top:2.88pt;mso-wrap-distance-right:2.88pt;mso-wrap-distance-bottom:2.88pt" from="158.75pt,382.65pt" to="159pt,412.4pt" o:cliptowrap="t">
            <v:stroke endarrow="block"/>
            <v:shadow color="#ccc"/>
          </v:line>
        </w:pict>
      </w:r>
      <w:r>
        <w:rPr>
          <w:sz w:val="24"/>
          <w:szCs w:val="24"/>
        </w:rPr>
        <w:pict>
          <v:oval id="_x0000_s1062" style="position:absolute;margin-left:138.9pt;margin-top:263.6pt;width:17pt;height:17pt;z-index:251695104;mso-wrap-distance-left:2.88pt;mso-wrap-distance-top:2.88pt;mso-wrap-distance-right:2.88pt;mso-wrap-distance-bottom:2.88pt" fillcolor="black" insetpen="t" o:cliptowrap="t">
            <v:shadow color="#ccc"/>
            <v:textbox inset="2.88pt,2.88pt,2.88pt,2.88pt"/>
          </v:oval>
        </w:pict>
      </w:r>
      <w:r>
        <w:rPr>
          <w:sz w:val="24"/>
          <w:szCs w:val="24"/>
        </w:rPr>
        <w:pict>
          <v:oval id="_x0000_s1063" style="position:absolute;margin-left:306.15pt;margin-top:263.6pt;width:17pt;height:17pt;z-index:251696128;mso-wrap-distance-left:2.88pt;mso-wrap-distance-top:2.88pt;mso-wrap-distance-right:2.88pt;mso-wrap-distance-bottom:2.88pt" fillcolor="black" insetpen="t" o:cliptowrap="t">
            <v:shadow color="#ccc"/>
            <v:textbox inset="2.88pt,2.88pt,2.88pt,2.88pt"/>
          </v:oval>
        </w:pict>
      </w:r>
      <w:r>
        <w:rPr>
          <w:sz w:val="24"/>
          <w:szCs w:val="24"/>
        </w:rPr>
        <w:pict>
          <v:oval id="_x0000_s1064" style="position:absolute;margin-left:308.95pt;margin-top:187.1pt;width:17pt;height:17pt;z-index:251697152;mso-wrap-distance-left:2.88pt;mso-wrap-distance-top:2.88pt;mso-wrap-distance-right:2.88pt;mso-wrap-distance-bottom:2.88pt" fillcolor="black" insetpen="t" o:cliptowrap="t">
            <v:shadow color="#ccc"/>
            <v:textbox inset="2.88pt,2.88pt,2.88pt,2.88pt"/>
          </v:oval>
        </w:pict>
      </w:r>
      <w:r>
        <w:rPr>
          <w:sz w:val="24"/>
          <w:szCs w:val="24"/>
        </w:rPr>
        <w:pict>
          <v:oval id="_x0000_s1065" style="position:absolute;margin-left:308.95pt;margin-top:119.05pt;width:17pt;height:17pt;z-index:251698176;mso-wrap-distance-left:2.88pt;mso-wrap-distance-top:2.88pt;mso-wrap-distance-right:2.88pt;mso-wrap-distance-bottom:2.88pt" fillcolor="black" insetpen="t" o:cliptowrap="t">
            <v:shadow color="#ccc"/>
            <v:textbox inset="2.88pt,2.88pt,2.88pt,2.88pt"/>
          </v:oval>
        </w:pict>
      </w:r>
      <w:r>
        <w:rPr>
          <w:sz w:val="24"/>
          <w:szCs w:val="24"/>
        </w:rPr>
        <w:pict>
          <v:oval id="_x0000_s1066" style="position:absolute;margin-left:138.9pt;margin-top:405.35pt;width:17pt;height:17pt;z-index:251699200;mso-wrap-distance-left:2.88pt;mso-wrap-distance-top:2.88pt;mso-wrap-distance-right:2.88pt;mso-wrap-distance-bottom:2.88pt" fillcolor="black" insetpen="t" o:cliptowrap="t">
            <v:shadow color="#ccc"/>
            <v:textbox inset="2.88pt,2.88pt,2.88pt,2.88pt"/>
          </v:oval>
        </w:pict>
      </w:r>
      <w:r>
        <w:rPr>
          <w:sz w:val="24"/>
          <w:szCs w:val="24"/>
        </w:rPr>
        <w:pict>
          <v:oval id="_x0000_s1067" style="position:absolute;margin-left:138.9pt;margin-top:124.7pt;width:17pt;height:17pt;z-index:251700224;mso-wrap-distance-left:2.88pt;mso-wrap-distance-top:2.88pt;mso-wrap-distance-right:2.88pt;mso-wrap-distance-bottom:2.88pt" fillcolor="black" insetpen="t" o:cliptowrap="t">
            <v:shadow color="#ccc"/>
            <v:textbox inset="2.88pt,2.88pt,2.88pt,2.88pt"/>
          </v:oval>
        </w:pict>
      </w:r>
      <w:r>
        <w:rPr>
          <w:sz w:val="24"/>
          <w:szCs w:val="24"/>
        </w:rPr>
        <w:pict>
          <v:oval id="_x0000_s1068" style="position:absolute;margin-left:476.2pt;margin-top:263.6pt;width:17pt;height:17pt;z-index:251701248;mso-wrap-distance-left:2.88pt;mso-wrap-distance-top:2.88pt;mso-wrap-distance-right:2.88pt;mso-wrap-distance-bottom:2.88pt" fillcolor="black" insetpen="t" o:cliptowrap="t">
            <v:shadow color="#ccc"/>
            <v:textbox inset="2.88pt,2.88pt,2.88pt,2.88pt"/>
          </v:oval>
        </w:pict>
      </w:r>
      <w:r>
        <w:rPr>
          <w:sz w:val="24"/>
          <w:szCs w:val="24"/>
        </w:rPr>
        <w:pict>
          <v:oval id="_x0000_s1069" style="position:absolute;margin-left:473.4pt;margin-top:187.1pt;width:17pt;height:17pt;z-index:251702272;mso-wrap-distance-left:2.88pt;mso-wrap-distance-top:2.88pt;mso-wrap-distance-right:2.88pt;mso-wrap-distance-bottom:2.88pt" fillcolor="black" insetpen="t" o:cliptowrap="t">
            <v:shadow color="#ccc"/>
            <v:textbox inset="2.88pt,2.88pt,2.88pt,2.88pt"/>
          </v:oval>
        </w:pict>
      </w:r>
      <w:r>
        <w:rPr>
          <w:sz w:val="24"/>
          <w:szCs w:val="24"/>
        </w:rPr>
        <w:pict>
          <v:oval id="_x0000_s1070" style="position:absolute;margin-left:473.4pt;margin-top:119.05pt;width:17pt;height:17pt;z-index:251703296;mso-wrap-distance-left:2.88pt;mso-wrap-distance-top:2.88pt;mso-wrap-distance-right:2.88pt;mso-wrap-distance-bottom:2.88pt" fillcolor="black" insetpen="t" o:cliptowrap="t">
            <v:shadow color="#ccc"/>
            <v:textbox inset="2.88pt,2.88pt,2.88pt,2.88pt"/>
          </v:oval>
        </w:pict>
      </w:r>
    </w:p>
    <w:p w:rsidR="002A2CAB" w:rsidRDefault="002A2CAB" w:rsidP="002A2CAB">
      <w:pPr>
        <w:tabs>
          <w:tab w:val="left" w:pos="1256"/>
        </w:tabs>
        <w:rPr>
          <w:sz w:val="28"/>
          <w:szCs w:val="28"/>
        </w:rPr>
      </w:pPr>
    </w:p>
    <w:p w:rsidR="002A2CAB" w:rsidRDefault="002A2CAB" w:rsidP="002A2CAB">
      <w:pPr>
        <w:tabs>
          <w:tab w:val="left" w:pos="1256"/>
        </w:tabs>
        <w:rPr>
          <w:sz w:val="28"/>
          <w:szCs w:val="28"/>
        </w:rPr>
      </w:pPr>
    </w:p>
    <w:p w:rsidR="002A2CAB" w:rsidRDefault="00A76852" w:rsidP="002A2CAB">
      <w:pPr>
        <w:tabs>
          <w:tab w:val="left" w:pos="1256"/>
        </w:tabs>
        <w:rPr>
          <w:sz w:val="28"/>
          <w:szCs w:val="28"/>
        </w:rPr>
      </w:pPr>
      <w:r>
        <w:rPr>
          <w:sz w:val="24"/>
          <w:szCs w:val="24"/>
        </w:rPr>
        <w:pict>
          <v:line id="_x0000_s1055" style="position:absolute;flip:x y;z-index:251687936;mso-wrap-distance-left:2.88pt;mso-wrap-distance-top:2.88pt;mso-wrap-distance-right:2.88pt;mso-wrap-distance-bottom:2.88pt" from="159pt,27.25pt" to="159.25pt,57pt" o:cliptowrap="t">
            <v:stroke endarrow="block"/>
            <v:shadow color="#ccc"/>
          </v:line>
        </w:pict>
      </w:r>
    </w:p>
    <w:p w:rsidR="002A2CAB" w:rsidRDefault="002A2CAB" w:rsidP="002A2CAB">
      <w:pPr>
        <w:tabs>
          <w:tab w:val="left" w:pos="1256"/>
        </w:tabs>
        <w:rPr>
          <w:sz w:val="28"/>
          <w:szCs w:val="28"/>
        </w:rPr>
      </w:pPr>
    </w:p>
    <w:p w:rsidR="002A2CAB" w:rsidRDefault="002A2CAB" w:rsidP="002A2CAB">
      <w:pPr>
        <w:tabs>
          <w:tab w:val="left" w:pos="1256"/>
        </w:tabs>
        <w:rPr>
          <w:sz w:val="28"/>
          <w:szCs w:val="28"/>
        </w:rPr>
      </w:pPr>
    </w:p>
    <w:p w:rsidR="002A2CAB" w:rsidRDefault="002A2CAB" w:rsidP="002A2CAB">
      <w:pPr>
        <w:tabs>
          <w:tab w:val="left" w:pos="1256"/>
        </w:tabs>
        <w:rPr>
          <w:sz w:val="28"/>
          <w:szCs w:val="28"/>
        </w:rPr>
      </w:pPr>
    </w:p>
    <w:p w:rsidR="002A2CAB" w:rsidRDefault="00A76852" w:rsidP="002A2CAB">
      <w:pPr>
        <w:tabs>
          <w:tab w:val="left" w:pos="1256"/>
        </w:tabs>
        <w:rPr>
          <w:sz w:val="28"/>
          <w:szCs w:val="28"/>
        </w:rPr>
      </w:pPr>
      <w:r>
        <w:rPr>
          <w:noProof/>
          <w:sz w:val="28"/>
          <w:szCs w:val="28"/>
          <w:lang w:eastAsia="fr-FR"/>
        </w:rPr>
        <w:pict>
          <v:line id="_x0000_s1071" style="position:absolute;flip:x y;z-index:251704320;mso-wrap-distance-left:2.88pt;mso-wrap-distance-top:2.88pt;mso-wrap-distance-right:2.88pt;mso-wrap-distance-bottom:2.88pt" from="158.5pt,9.25pt" to="158.75pt,39pt" o:cliptowrap="t">
            <v:stroke endarrow="block"/>
            <v:shadow color="#ccc"/>
          </v:line>
        </w:pict>
      </w:r>
    </w:p>
    <w:p w:rsidR="002A2CAB" w:rsidRDefault="002A2CAB" w:rsidP="002A2CAB">
      <w:pPr>
        <w:tabs>
          <w:tab w:val="left" w:pos="1256"/>
        </w:tabs>
        <w:rPr>
          <w:sz w:val="28"/>
          <w:szCs w:val="28"/>
        </w:rPr>
      </w:pPr>
    </w:p>
    <w:p w:rsidR="002A2CAB" w:rsidRDefault="002A2CAB" w:rsidP="002A2CAB">
      <w:pPr>
        <w:tabs>
          <w:tab w:val="left" w:pos="1256"/>
        </w:tabs>
        <w:rPr>
          <w:sz w:val="28"/>
          <w:szCs w:val="28"/>
        </w:rPr>
      </w:pPr>
    </w:p>
    <w:p w:rsidR="002A2CAB" w:rsidRDefault="002A2CAB" w:rsidP="002A2CAB">
      <w:pPr>
        <w:tabs>
          <w:tab w:val="left" w:pos="1256"/>
        </w:tabs>
        <w:rPr>
          <w:sz w:val="28"/>
          <w:szCs w:val="28"/>
        </w:rPr>
      </w:pPr>
    </w:p>
    <w:p w:rsidR="002A2CAB" w:rsidRDefault="002A2CAB" w:rsidP="002A2CAB">
      <w:pPr>
        <w:tabs>
          <w:tab w:val="left" w:pos="1256"/>
        </w:tabs>
        <w:rPr>
          <w:sz w:val="28"/>
          <w:szCs w:val="28"/>
        </w:rPr>
      </w:pPr>
    </w:p>
    <w:p w:rsidR="002A2CAB" w:rsidRDefault="002A2CAB" w:rsidP="002A2CAB">
      <w:pPr>
        <w:tabs>
          <w:tab w:val="left" w:pos="1256"/>
        </w:tabs>
        <w:rPr>
          <w:sz w:val="28"/>
          <w:szCs w:val="28"/>
        </w:rPr>
      </w:pPr>
    </w:p>
    <w:p w:rsidR="002A2CAB" w:rsidRDefault="002A2CAB" w:rsidP="002A2CAB">
      <w:pPr>
        <w:tabs>
          <w:tab w:val="left" w:pos="1256"/>
        </w:tabs>
        <w:rPr>
          <w:sz w:val="28"/>
          <w:szCs w:val="28"/>
        </w:rPr>
      </w:pPr>
    </w:p>
    <w:p w:rsidR="002A2CAB" w:rsidRDefault="002A2CAB" w:rsidP="002A2CAB">
      <w:pPr>
        <w:tabs>
          <w:tab w:val="left" w:pos="1256"/>
        </w:tabs>
        <w:rPr>
          <w:sz w:val="28"/>
          <w:szCs w:val="28"/>
        </w:rPr>
      </w:pPr>
    </w:p>
    <w:p w:rsidR="002A2CAB" w:rsidRPr="00572C18" w:rsidRDefault="002A2CAB" w:rsidP="002A2CAB">
      <w:pPr>
        <w:tabs>
          <w:tab w:val="left" w:pos="1256"/>
        </w:tabs>
        <w:rPr>
          <w:sz w:val="28"/>
          <w:szCs w:val="28"/>
        </w:rPr>
      </w:pPr>
      <w:r>
        <w:rPr>
          <w:sz w:val="28"/>
          <w:szCs w:val="28"/>
        </w:rPr>
        <w:t>4) R</w:t>
      </w:r>
      <w:r w:rsidRPr="00572C18">
        <w:rPr>
          <w:sz w:val="28"/>
          <w:szCs w:val="28"/>
        </w:rPr>
        <w:t>enseigner le tableau</w:t>
      </w:r>
    </w:p>
    <w:p w:rsidR="002A2CAB" w:rsidRPr="00572C18" w:rsidRDefault="002A2CAB" w:rsidP="002A2CAB">
      <w:pPr>
        <w:tabs>
          <w:tab w:val="left" w:pos="1256"/>
        </w:tabs>
        <w:rPr>
          <w:sz w:val="28"/>
          <w:szCs w:val="28"/>
        </w:rPr>
      </w:pPr>
      <w:r>
        <w:rPr>
          <w:sz w:val="28"/>
          <w:szCs w:val="28"/>
        </w:rPr>
        <w:t>5) R</w:t>
      </w:r>
      <w:r w:rsidRPr="00572C18">
        <w:rPr>
          <w:sz w:val="28"/>
          <w:szCs w:val="28"/>
        </w:rPr>
        <w:t>echercher un diamètre en uti</w:t>
      </w:r>
      <w:r>
        <w:rPr>
          <w:sz w:val="28"/>
          <w:szCs w:val="28"/>
        </w:rPr>
        <w:t>lis</w:t>
      </w:r>
      <w:r w:rsidRPr="00572C18">
        <w:rPr>
          <w:sz w:val="28"/>
          <w:szCs w:val="28"/>
        </w:rPr>
        <w:t xml:space="preserve">ant l'abaque de </w:t>
      </w:r>
      <w:proofErr w:type="spellStart"/>
      <w:r w:rsidRPr="00572C18">
        <w:rPr>
          <w:sz w:val="28"/>
          <w:szCs w:val="28"/>
        </w:rPr>
        <w:t>coolebrok</w:t>
      </w:r>
      <w:proofErr w:type="spellEnd"/>
      <w:r w:rsidRPr="00572C18">
        <w:rPr>
          <w:sz w:val="28"/>
          <w:szCs w:val="28"/>
        </w:rPr>
        <w:t xml:space="preserve"> </w:t>
      </w:r>
    </w:p>
    <w:p w:rsidR="002A2CAB" w:rsidRDefault="002A2CAB" w:rsidP="002A2CAB">
      <w:pPr>
        <w:tabs>
          <w:tab w:val="left" w:pos="1256"/>
        </w:tabs>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3"/>
        <w:gridCol w:w="1843"/>
      </w:tblGrid>
      <w:tr w:rsidR="002A2CAB" w:rsidTr="009D52BD">
        <w:tc>
          <w:tcPr>
            <w:tcW w:w="1842" w:type="dxa"/>
            <w:vAlign w:val="center"/>
          </w:tcPr>
          <w:p w:rsidR="002A2CAB" w:rsidRPr="00BA4E29" w:rsidRDefault="002A2CAB" w:rsidP="009D52BD">
            <w:pPr>
              <w:tabs>
                <w:tab w:val="left" w:pos="1256"/>
              </w:tabs>
              <w:jc w:val="center"/>
              <w:rPr>
                <w:b/>
                <w:sz w:val="24"/>
                <w:szCs w:val="24"/>
              </w:rPr>
            </w:pPr>
            <w:r w:rsidRPr="00BA4E29">
              <w:rPr>
                <w:b/>
                <w:sz w:val="24"/>
                <w:szCs w:val="24"/>
              </w:rPr>
              <w:t>Tronçon</w:t>
            </w:r>
          </w:p>
        </w:tc>
        <w:tc>
          <w:tcPr>
            <w:tcW w:w="1842" w:type="dxa"/>
            <w:vAlign w:val="center"/>
          </w:tcPr>
          <w:p w:rsidR="002A2CAB" w:rsidRPr="00BA4E29" w:rsidRDefault="002A2CAB" w:rsidP="009D52BD">
            <w:pPr>
              <w:tabs>
                <w:tab w:val="left" w:pos="1256"/>
              </w:tabs>
              <w:jc w:val="center"/>
              <w:rPr>
                <w:b/>
                <w:sz w:val="24"/>
                <w:szCs w:val="24"/>
              </w:rPr>
            </w:pPr>
            <w:r w:rsidRPr="00BA4E29">
              <w:rPr>
                <w:b/>
                <w:sz w:val="24"/>
                <w:szCs w:val="24"/>
              </w:rPr>
              <w:t>Débit aval</w:t>
            </w:r>
          </w:p>
        </w:tc>
        <w:tc>
          <w:tcPr>
            <w:tcW w:w="1842" w:type="dxa"/>
            <w:vAlign w:val="center"/>
          </w:tcPr>
          <w:p w:rsidR="002A2CAB" w:rsidRPr="00BA4E29" w:rsidRDefault="002A2CAB" w:rsidP="009D52BD">
            <w:pPr>
              <w:tabs>
                <w:tab w:val="left" w:pos="1256"/>
              </w:tabs>
              <w:jc w:val="center"/>
              <w:rPr>
                <w:b/>
                <w:sz w:val="24"/>
                <w:szCs w:val="24"/>
              </w:rPr>
            </w:pPr>
            <w:r w:rsidRPr="00BA4E29">
              <w:rPr>
                <w:b/>
                <w:sz w:val="24"/>
                <w:szCs w:val="24"/>
              </w:rPr>
              <w:t>Consommation propre x 55%</w:t>
            </w:r>
          </w:p>
        </w:tc>
        <w:tc>
          <w:tcPr>
            <w:tcW w:w="1843" w:type="dxa"/>
            <w:vAlign w:val="center"/>
          </w:tcPr>
          <w:p w:rsidR="002A2CAB" w:rsidRPr="00BA4E29" w:rsidRDefault="002A2CAB" w:rsidP="009D52BD">
            <w:pPr>
              <w:tabs>
                <w:tab w:val="left" w:pos="1256"/>
              </w:tabs>
              <w:jc w:val="center"/>
              <w:rPr>
                <w:b/>
                <w:sz w:val="24"/>
                <w:szCs w:val="24"/>
              </w:rPr>
            </w:pPr>
            <w:r w:rsidRPr="00BA4E29">
              <w:rPr>
                <w:b/>
                <w:sz w:val="24"/>
                <w:szCs w:val="24"/>
              </w:rPr>
              <w:t>Débits en l/s</w:t>
            </w:r>
          </w:p>
        </w:tc>
        <w:tc>
          <w:tcPr>
            <w:tcW w:w="1843" w:type="dxa"/>
            <w:vAlign w:val="center"/>
          </w:tcPr>
          <w:p w:rsidR="002A2CAB" w:rsidRPr="00BA4E29" w:rsidRDefault="002A2CAB" w:rsidP="009D52BD">
            <w:pPr>
              <w:tabs>
                <w:tab w:val="left" w:pos="1256"/>
              </w:tabs>
              <w:jc w:val="center"/>
              <w:rPr>
                <w:b/>
                <w:sz w:val="24"/>
                <w:szCs w:val="24"/>
              </w:rPr>
            </w:pPr>
            <w:r w:rsidRPr="00BA4E29">
              <w:rPr>
                <w:b/>
                <w:sz w:val="24"/>
                <w:szCs w:val="24"/>
              </w:rPr>
              <w:t>Recherche du Ø</w:t>
            </w:r>
          </w:p>
        </w:tc>
      </w:tr>
      <w:tr w:rsidR="002A2CAB" w:rsidTr="009D52BD">
        <w:tc>
          <w:tcPr>
            <w:tcW w:w="1842" w:type="dxa"/>
            <w:vAlign w:val="center"/>
          </w:tcPr>
          <w:p w:rsidR="002A2CAB" w:rsidRPr="00BA4E29" w:rsidRDefault="002A2CAB" w:rsidP="009D52BD">
            <w:pPr>
              <w:tabs>
                <w:tab w:val="left" w:pos="1256"/>
              </w:tabs>
              <w:jc w:val="center"/>
              <w:rPr>
                <w:b/>
                <w:sz w:val="24"/>
                <w:szCs w:val="24"/>
              </w:rPr>
            </w:pPr>
            <w:r w:rsidRPr="00BA4E29">
              <w:rPr>
                <w:b/>
                <w:sz w:val="24"/>
                <w:szCs w:val="24"/>
              </w:rPr>
              <w:t>AB</w:t>
            </w:r>
          </w:p>
        </w:tc>
        <w:tc>
          <w:tcPr>
            <w:tcW w:w="1842" w:type="dxa"/>
            <w:vAlign w:val="center"/>
          </w:tcPr>
          <w:p w:rsidR="002A2CAB" w:rsidRPr="00BA4E29" w:rsidRDefault="002A2CAB" w:rsidP="009D52BD">
            <w:pPr>
              <w:tabs>
                <w:tab w:val="left" w:pos="1256"/>
              </w:tabs>
              <w:jc w:val="center"/>
              <w:rPr>
                <w:b/>
                <w:color w:val="FF0000"/>
                <w:sz w:val="24"/>
                <w:szCs w:val="24"/>
              </w:rPr>
            </w:pPr>
          </w:p>
        </w:tc>
        <w:tc>
          <w:tcPr>
            <w:tcW w:w="1842" w:type="dxa"/>
            <w:vAlign w:val="center"/>
          </w:tcPr>
          <w:p w:rsidR="002A2CAB" w:rsidRPr="00BA4E29" w:rsidRDefault="002A2CAB" w:rsidP="009D52BD">
            <w:pPr>
              <w:tabs>
                <w:tab w:val="left" w:pos="1256"/>
              </w:tabs>
              <w:jc w:val="center"/>
              <w:rPr>
                <w:b/>
                <w:color w:val="FF0000"/>
                <w:sz w:val="24"/>
                <w:szCs w:val="24"/>
              </w:rPr>
            </w:pPr>
          </w:p>
        </w:tc>
        <w:tc>
          <w:tcPr>
            <w:tcW w:w="1843" w:type="dxa"/>
            <w:vAlign w:val="center"/>
          </w:tcPr>
          <w:p w:rsidR="002A2CAB" w:rsidRPr="00BA4E29" w:rsidRDefault="002A2CAB" w:rsidP="009D52BD">
            <w:pPr>
              <w:tabs>
                <w:tab w:val="left" w:pos="1256"/>
              </w:tabs>
              <w:jc w:val="center"/>
              <w:rPr>
                <w:b/>
                <w:color w:val="FF0000"/>
                <w:sz w:val="24"/>
                <w:szCs w:val="24"/>
              </w:rPr>
            </w:pPr>
          </w:p>
        </w:tc>
        <w:tc>
          <w:tcPr>
            <w:tcW w:w="1843" w:type="dxa"/>
            <w:vAlign w:val="center"/>
          </w:tcPr>
          <w:p w:rsidR="002A2CAB" w:rsidRPr="00BA4E29" w:rsidRDefault="002A2CAB" w:rsidP="009D52BD">
            <w:pPr>
              <w:tabs>
                <w:tab w:val="left" w:pos="1256"/>
              </w:tabs>
              <w:jc w:val="center"/>
              <w:rPr>
                <w:b/>
                <w:sz w:val="24"/>
                <w:szCs w:val="24"/>
              </w:rPr>
            </w:pPr>
          </w:p>
        </w:tc>
      </w:tr>
      <w:tr w:rsidR="002A2CAB" w:rsidTr="009D52BD">
        <w:tc>
          <w:tcPr>
            <w:tcW w:w="1842" w:type="dxa"/>
            <w:vAlign w:val="center"/>
          </w:tcPr>
          <w:p w:rsidR="002A2CAB" w:rsidRPr="00BA4E29" w:rsidRDefault="002A2CAB" w:rsidP="009D52BD">
            <w:pPr>
              <w:tabs>
                <w:tab w:val="left" w:pos="1256"/>
              </w:tabs>
              <w:jc w:val="center"/>
              <w:rPr>
                <w:b/>
                <w:sz w:val="24"/>
                <w:szCs w:val="24"/>
              </w:rPr>
            </w:pPr>
            <w:r w:rsidRPr="00BA4E29">
              <w:rPr>
                <w:b/>
                <w:sz w:val="24"/>
                <w:szCs w:val="24"/>
              </w:rPr>
              <w:t>BC</w:t>
            </w:r>
          </w:p>
        </w:tc>
        <w:tc>
          <w:tcPr>
            <w:tcW w:w="1842" w:type="dxa"/>
            <w:vAlign w:val="center"/>
          </w:tcPr>
          <w:p w:rsidR="002A2CAB" w:rsidRPr="00BA4E29" w:rsidRDefault="002A2CAB" w:rsidP="009D52BD">
            <w:pPr>
              <w:tabs>
                <w:tab w:val="left" w:pos="1256"/>
              </w:tabs>
              <w:jc w:val="center"/>
              <w:rPr>
                <w:b/>
                <w:color w:val="FF0000"/>
                <w:sz w:val="24"/>
                <w:szCs w:val="24"/>
              </w:rPr>
            </w:pPr>
          </w:p>
        </w:tc>
        <w:tc>
          <w:tcPr>
            <w:tcW w:w="1842" w:type="dxa"/>
            <w:vAlign w:val="center"/>
          </w:tcPr>
          <w:p w:rsidR="002A2CAB" w:rsidRPr="00BA4E29" w:rsidRDefault="002A2CAB" w:rsidP="009D52BD">
            <w:pPr>
              <w:tabs>
                <w:tab w:val="left" w:pos="1256"/>
              </w:tabs>
              <w:jc w:val="center"/>
              <w:rPr>
                <w:b/>
                <w:color w:val="FF0000"/>
                <w:sz w:val="24"/>
                <w:szCs w:val="24"/>
              </w:rPr>
            </w:pPr>
          </w:p>
        </w:tc>
        <w:tc>
          <w:tcPr>
            <w:tcW w:w="1843" w:type="dxa"/>
            <w:vAlign w:val="center"/>
          </w:tcPr>
          <w:p w:rsidR="002A2CAB" w:rsidRPr="00BA4E29" w:rsidRDefault="002A2CAB" w:rsidP="009D52BD">
            <w:pPr>
              <w:tabs>
                <w:tab w:val="left" w:pos="1256"/>
              </w:tabs>
              <w:jc w:val="center"/>
              <w:rPr>
                <w:b/>
                <w:color w:val="FF0000"/>
                <w:sz w:val="24"/>
                <w:szCs w:val="24"/>
              </w:rPr>
            </w:pPr>
          </w:p>
        </w:tc>
        <w:tc>
          <w:tcPr>
            <w:tcW w:w="1843" w:type="dxa"/>
            <w:vAlign w:val="center"/>
          </w:tcPr>
          <w:p w:rsidR="002A2CAB" w:rsidRPr="00BA4E29" w:rsidRDefault="002A2CAB" w:rsidP="009D52BD">
            <w:pPr>
              <w:tabs>
                <w:tab w:val="left" w:pos="1256"/>
              </w:tabs>
              <w:jc w:val="center"/>
              <w:rPr>
                <w:b/>
                <w:sz w:val="24"/>
                <w:szCs w:val="24"/>
              </w:rPr>
            </w:pPr>
          </w:p>
        </w:tc>
      </w:tr>
      <w:tr w:rsidR="002A2CAB" w:rsidTr="009D52BD">
        <w:tc>
          <w:tcPr>
            <w:tcW w:w="1842" w:type="dxa"/>
            <w:vAlign w:val="center"/>
          </w:tcPr>
          <w:p w:rsidR="002A2CAB" w:rsidRPr="00BA4E29" w:rsidRDefault="002A2CAB" w:rsidP="009D52BD">
            <w:pPr>
              <w:tabs>
                <w:tab w:val="left" w:pos="1256"/>
              </w:tabs>
              <w:jc w:val="center"/>
              <w:rPr>
                <w:b/>
                <w:sz w:val="24"/>
                <w:szCs w:val="24"/>
              </w:rPr>
            </w:pPr>
            <w:r w:rsidRPr="00BA4E29">
              <w:rPr>
                <w:b/>
                <w:sz w:val="24"/>
                <w:szCs w:val="24"/>
              </w:rPr>
              <w:t>BD</w:t>
            </w:r>
          </w:p>
        </w:tc>
        <w:tc>
          <w:tcPr>
            <w:tcW w:w="1842" w:type="dxa"/>
            <w:vAlign w:val="center"/>
          </w:tcPr>
          <w:p w:rsidR="002A2CAB" w:rsidRPr="00BA4E29" w:rsidRDefault="002A2CAB" w:rsidP="009D52BD">
            <w:pPr>
              <w:tabs>
                <w:tab w:val="left" w:pos="1256"/>
              </w:tabs>
              <w:jc w:val="center"/>
              <w:rPr>
                <w:b/>
                <w:color w:val="FF0000"/>
                <w:sz w:val="24"/>
                <w:szCs w:val="24"/>
              </w:rPr>
            </w:pPr>
          </w:p>
        </w:tc>
        <w:tc>
          <w:tcPr>
            <w:tcW w:w="1842" w:type="dxa"/>
            <w:vAlign w:val="center"/>
          </w:tcPr>
          <w:p w:rsidR="002A2CAB" w:rsidRPr="00BA4E29" w:rsidRDefault="002A2CAB" w:rsidP="009D52BD">
            <w:pPr>
              <w:tabs>
                <w:tab w:val="left" w:pos="1256"/>
              </w:tabs>
              <w:jc w:val="center"/>
              <w:rPr>
                <w:b/>
                <w:color w:val="FF0000"/>
                <w:sz w:val="24"/>
                <w:szCs w:val="24"/>
              </w:rPr>
            </w:pPr>
          </w:p>
        </w:tc>
        <w:tc>
          <w:tcPr>
            <w:tcW w:w="1843" w:type="dxa"/>
            <w:vAlign w:val="center"/>
          </w:tcPr>
          <w:p w:rsidR="002A2CAB" w:rsidRPr="00BA4E29" w:rsidRDefault="002A2CAB" w:rsidP="009D52BD">
            <w:pPr>
              <w:tabs>
                <w:tab w:val="left" w:pos="1256"/>
              </w:tabs>
              <w:jc w:val="center"/>
              <w:rPr>
                <w:b/>
                <w:color w:val="FF0000"/>
                <w:sz w:val="24"/>
                <w:szCs w:val="24"/>
              </w:rPr>
            </w:pPr>
          </w:p>
        </w:tc>
        <w:tc>
          <w:tcPr>
            <w:tcW w:w="1843" w:type="dxa"/>
            <w:vAlign w:val="center"/>
          </w:tcPr>
          <w:p w:rsidR="002A2CAB" w:rsidRPr="00BA4E29" w:rsidRDefault="002A2CAB" w:rsidP="009D52BD">
            <w:pPr>
              <w:tabs>
                <w:tab w:val="left" w:pos="1256"/>
              </w:tabs>
              <w:jc w:val="center"/>
              <w:rPr>
                <w:b/>
                <w:sz w:val="24"/>
                <w:szCs w:val="24"/>
              </w:rPr>
            </w:pPr>
          </w:p>
        </w:tc>
      </w:tr>
      <w:tr w:rsidR="002A2CAB" w:rsidTr="009D52BD">
        <w:tc>
          <w:tcPr>
            <w:tcW w:w="1842" w:type="dxa"/>
            <w:vAlign w:val="center"/>
          </w:tcPr>
          <w:p w:rsidR="002A2CAB" w:rsidRPr="00BA4E29" w:rsidRDefault="002A2CAB" w:rsidP="009D52BD">
            <w:pPr>
              <w:tabs>
                <w:tab w:val="left" w:pos="1256"/>
              </w:tabs>
              <w:jc w:val="center"/>
              <w:rPr>
                <w:b/>
                <w:sz w:val="24"/>
                <w:szCs w:val="24"/>
              </w:rPr>
            </w:pPr>
            <w:r w:rsidRPr="00BA4E29">
              <w:rPr>
                <w:b/>
                <w:sz w:val="24"/>
                <w:szCs w:val="24"/>
              </w:rPr>
              <w:t>DE</w:t>
            </w:r>
          </w:p>
        </w:tc>
        <w:tc>
          <w:tcPr>
            <w:tcW w:w="1842" w:type="dxa"/>
            <w:vAlign w:val="center"/>
          </w:tcPr>
          <w:p w:rsidR="002A2CAB" w:rsidRPr="00BA4E29" w:rsidRDefault="002A2CAB" w:rsidP="009D52BD">
            <w:pPr>
              <w:tabs>
                <w:tab w:val="left" w:pos="1256"/>
              </w:tabs>
              <w:jc w:val="center"/>
              <w:rPr>
                <w:b/>
                <w:color w:val="FF0000"/>
                <w:sz w:val="24"/>
                <w:szCs w:val="24"/>
              </w:rPr>
            </w:pPr>
          </w:p>
        </w:tc>
        <w:tc>
          <w:tcPr>
            <w:tcW w:w="1842" w:type="dxa"/>
            <w:vAlign w:val="center"/>
          </w:tcPr>
          <w:p w:rsidR="002A2CAB" w:rsidRPr="00BA4E29" w:rsidRDefault="002A2CAB" w:rsidP="009D52BD">
            <w:pPr>
              <w:tabs>
                <w:tab w:val="left" w:pos="1256"/>
              </w:tabs>
              <w:jc w:val="center"/>
              <w:rPr>
                <w:b/>
                <w:color w:val="FF0000"/>
                <w:sz w:val="24"/>
                <w:szCs w:val="24"/>
              </w:rPr>
            </w:pPr>
          </w:p>
        </w:tc>
        <w:tc>
          <w:tcPr>
            <w:tcW w:w="1843" w:type="dxa"/>
            <w:vAlign w:val="center"/>
          </w:tcPr>
          <w:p w:rsidR="002A2CAB" w:rsidRPr="00BA4E29" w:rsidRDefault="002A2CAB" w:rsidP="009D52BD">
            <w:pPr>
              <w:tabs>
                <w:tab w:val="left" w:pos="1256"/>
              </w:tabs>
              <w:jc w:val="center"/>
              <w:rPr>
                <w:b/>
                <w:color w:val="FF0000"/>
                <w:sz w:val="24"/>
                <w:szCs w:val="24"/>
              </w:rPr>
            </w:pPr>
          </w:p>
        </w:tc>
        <w:tc>
          <w:tcPr>
            <w:tcW w:w="1843" w:type="dxa"/>
            <w:vAlign w:val="center"/>
          </w:tcPr>
          <w:p w:rsidR="002A2CAB" w:rsidRPr="00BA4E29" w:rsidRDefault="002A2CAB" w:rsidP="009D52BD">
            <w:pPr>
              <w:tabs>
                <w:tab w:val="left" w:pos="1256"/>
              </w:tabs>
              <w:jc w:val="center"/>
              <w:rPr>
                <w:b/>
                <w:sz w:val="24"/>
                <w:szCs w:val="24"/>
              </w:rPr>
            </w:pPr>
          </w:p>
        </w:tc>
      </w:tr>
      <w:tr w:rsidR="002A2CAB" w:rsidTr="009D52BD">
        <w:tc>
          <w:tcPr>
            <w:tcW w:w="1842" w:type="dxa"/>
            <w:vAlign w:val="center"/>
          </w:tcPr>
          <w:p w:rsidR="002A2CAB" w:rsidRPr="00BA4E29" w:rsidRDefault="002A2CAB" w:rsidP="009D52BD">
            <w:pPr>
              <w:tabs>
                <w:tab w:val="left" w:pos="1256"/>
              </w:tabs>
              <w:jc w:val="center"/>
              <w:rPr>
                <w:b/>
                <w:sz w:val="24"/>
                <w:szCs w:val="24"/>
              </w:rPr>
            </w:pPr>
            <w:r w:rsidRPr="00BA4E29">
              <w:rPr>
                <w:b/>
                <w:sz w:val="24"/>
                <w:szCs w:val="24"/>
              </w:rPr>
              <w:t>DF</w:t>
            </w:r>
          </w:p>
        </w:tc>
        <w:tc>
          <w:tcPr>
            <w:tcW w:w="1842" w:type="dxa"/>
            <w:vAlign w:val="center"/>
          </w:tcPr>
          <w:p w:rsidR="002A2CAB" w:rsidRPr="00BA4E29" w:rsidRDefault="002A2CAB" w:rsidP="009D52BD">
            <w:pPr>
              <w:tabs>
                <w:tab w:val="left" w:pos="1256"/>
              </w:tabs>
              <w:jc w:val="center"/>
              <w:rPr>
                <w:b/>
                <w:color w:val="FF0000"/>
                <w:sz w:val="24"/>
                <w:szCs w:val="24"/>
              </w:rPr>
            </w:pPr>
          </w:p>
        </w:tc>
        <w:tc>
          <w:tcPr>
            <w:tcW w:w="1842" w:type="dxa"/>
            <w:vAlign w:val="center"/>
          </w:tcPr>
          <w:p w:rsidR="002A2CAB" w:rsidRPr="00BA4E29" w:rsidRDefault="002A2CAB" w:rsidP="009D52BD">
            <w:pPr>
              <w:tabs>
                <w:tab w:val="left" w:pos="1256"/>
              </w:tabs>
              <w:jc w:val="center"/>
              <w:rPr>
                <w:b/>
                <w:color w:val="FF0000"/>
                <w:sz w:val="24"/>
                <w:szCs w:val="24"/>
              </w:rPr>
            </w:pPr>
          </w:p>
        </w:tc>
        <w:tc>
          <w:tcPr>
            <w:tcW w:w="1843" w:type="dxa"/>
            <w:vAlign w:val="center"/>
          </w:tcPr>
          <w:p w:rsidR="002A2CAB" w:rsidRPr="00BA4E29" w:rsidRDefault="002A2CAB" w:rsidP="009D52BD">
            <w:pPr>
              <w:tabs>
                <w:tab w:val="left" w:pos="1256"/>
              </w:tabs>
              <w:jc w:val="center"/>
              <w:rPr>
                <w:b/>
                <w:color w:val="FF0000"/>
                <w:sz w:val="24"/>
                <w:szCs w:val="24"/>
              </w:rPr>
            </w:pPr>
          </w:p>
        </w:tc>
        <w:tc>
          <w:tcPr>
            <w:tcW w:w="1843" w:type="dxa"/>
            <w:vAlign w:val="center"/>
          </w:tcPr>
          <w:p w:rsidR="002A2CAB" w:rsidRPr="00BA4E29" w:rsidRDefault="002A2CAB" w:rsidP="009D52BD">
            <w:pPr>
              <w:tabs>
                <w:tab w:val="left" w:pos="1256"/>
              </w:tabs>
              <w:jc w:val="center"/>
              <w:rPr>
                <w:b/>
                <w:sz w:val="24"/>
                <w:szCs w:val="24"/>
              </w:rPr>
            </w:pPr>
          </w:p>
        </w:tc>
      </w:tr>
      <w:tr w:rsidR="002A2CAB" w:rsidTr="009D52BD">
        <w:tc>
          <w:tcPr>
            <w:tcW w:w="1842" w:type="dxa"/>
            <w:vAlign w:val="center"/>
          </w:tcPr>
          <w:p w:rsidR="002A2CAB" w:rsidRPr="00BA4E29" w:rsidRDefault="002A2CAB" w:rsidP="009D52BD">
            <w:pPr>
              <w:tabs>
                <w:tab w:val="left" w:pos="1256"/>
              </w:tabs>
              <w:jc w:val="center"/>
              <w:rPr>
                <w:b/>
                <w:sz w:val="24"/>
                <w:szCs w:val="24"/>
              </w:rPr>
            </w:pPr>
            <w:r w:rsidRPr="00BA4E29">
              <w:rPr>
                <w:b/>
                <w:sz w:val="24"/>
                <w:szCs w:val="24"/>
              </w:rPr>
              <w:t>FG</w:t>
            </w:r>
          </w:p>
        </w:tc>
        <w:tc>
          <w:tcPr>
            <w:tcW w:w="1842" w:type="dxa"/>
            <w:vAlign w:val="center"/>
          </w:tcPr>
          <w:p w:rsidR="002A2CAB" w:rsidRPr="00BA4E29" w:rsidRDefault="002A2CAB" w:rsidP="009D52BD">
            <w:pPr>
              <w:tabs>
                <w:tab w:val="left" w:pos="1256"/>
              </w:tabs>
              <w:jc w:val="center"/>
              <w:rPr>
                <w:b/>
                <w:color w:val="FF0000"/>
                <w:sz w:val="24"/>
                <w:szCs w:val="24"/>
              </w:rPr>
            </w:pPr>
          </w:p>
        </w:tc>
        <w:tc>
          <w:tcPr>
            <w:tcW w:w="1842" w:type="dxa"/>
            <w:vAlign w:val="center"/>
          </w:tcPr>
          <w:p w:rsidR="002A2CAB" w:rsidRPr="00BA4E29" w:rsidRDefault="002A2CAB" w:rsidP="009D52BD">
            <w:pPr>
              <w:tabs>
                <w:tab w:val="left" w:pos="1256"/>
              </w:tabs>
              <w:jc w:val="center"/>
              <w:rPr>
                <w:b/>
                <w:color w:val="FF0000"/>
                <w:sz w:val="24"/>
                <w:szCs w:val="24"/>
              </w:rPr>
            </w:pPr>
          </w:p>
        </w:tc>
        <w:tc>
          <w:tcPr>
            <w:tcW w:w="1843" w:type="dxa"/>
            <w:vAlign w:val="center"/>
          </w:tcPr>
          <w:p w:rsidR="002A2CAB" w:rsidRPr="00BA4E29" w:rsidRDefault="002A2CAB" w:rsidP="009D52BD">
            <w:pPr>
              <w:tabs>
                <w:tab w:val="left" w:pos="1256"/>
              </w:tabs>
              <w:jc w:val="center"/>
              <w:rPr>
                <w:b/>
                <w:color w:val="FF0000"/>
                <w:sz w:val="24"/>
                <w:szCs w:val="24"/>
              </w:rPr>
            </w:pPr>
          </w:p>
        </w:tc>
        <w:tc>
          <w:tcPr>
            <w:tcW w:w="1843" w:type="dxa"/>
            <w:vAlign w:val="center"/>
          </w:tcPr>
          <w:p w:rsidR="002A2CAB" w:rsidRPr="00BA4E29" w:rsidRDefault="002A2CAB" w:rsidP="009D52BD">
            <w:pPr>
              <w:tabs>
                <w:tab w:val="left" w:pos="1256"/>
              </w:tabs>
              <w:jc w:val="center"/>
              <w:rPr>
                <w:b/>
                <w:sz w:val="24"/>
                <w:szCs w:val="24"/>
              </w:rPr>
            </w:pPr>
          </w:p>
        </w:tc>
      </w:tr>
      <w:tr w:rsidR="002A2CAB" w:rsidTr="009D52BD">
        <w:tc>
          <w:tcPr>
            <w:tcW w:w="1842" w:type="dxa"/>
            <w:vAlign w:val="center"/>
          </w:tcPr>
          <w:p w:rsidR="002A2CAB" w:rsidRPr="00BA4E29" w:rsidRDefault="002A2CAB" w:rsidP="009D52BD">
            <w:pPr>
              <w:tabs>
                <w:tab w:val="left" w:pos="1256"/>
              </w:tabs>
              <w:jc w:val="center"/>
              <w:rPr>
                <w:b/>
                <w:sz w:val="24"/>
                <w:szCs w:val="24"/>
              </w:rPr>
            </w:pPr>
            <w:r w:rsidRPr="00BA4E29">
              <w:rPr>
                <w:b/>
                <w:sz w:val="24"/>
                <w:szCs w:val="24"/>
              </w:rPr>
              <w:t>HI</w:t>
            </w:r>
          </w:p>
        </w:tc>
        <w:tc>
          <w:tcPr>
            <w:tcW w:w="1842" w:type="dxa"/>
            <w:vAlign w:val="center"/>
          </w:tcPr>
          <w:p w:rsidR="002A2CAB" w:rsidRPr="00BA4E29" w:rsidRDefault="002A2CAB" w:rsidP="009D52BD">
            <w:pPr>
              <w:tabs>
                <w:tab w:val="left" w:pos="1256"/>
              </w:tabs>
              <w:jc w:val="center"/>
              <w:rPr>
                <w:b/>
                <w:color w:val="FF0000"/>
                <w:sz w:val="24"/>
                <w:szCs w:val="24"/>
              </w:rPr>
            </w:pPr>
          </w:p>
        </w:tc>
        <w:tc>
          <w:tcPr>
            <w:tcW w:w="1842" w:type="dxa"/>
            <w:vAlign w:val="center"/>
          </w:tcPr>
          <w:p w:rsidR="002A2CAB" w:rsidRPr="00BA4E29" w:rsidRDefault="002A2CAB" w:rsidP="009D52BD">
            <w:pPr>
              <w:tabs>
                <w:tab w:val="left" w:pos="1256"/>
              </w:tabs>
              <w:jc w:val="center"/>
              <w:rPr>
                <w:b/>
                <w:color w:val="FF0000"/>
                <w:sz w:val="24"/>
                <w:szCs w:val="24"/>
              </w:rPr>
            </w:pPr>
          </w:p>
        </w:tc>
        <w:tc>
          <w:tcPr>
            <w:tcW w:w="1843" w:type="dxa"/>
            <w:vAlign w:val="center"/>
          </w:tcPr>
          <w:p w:rsidR="002A2CAB" w:rsidRPr="00BA4E29" w:rsidRDefault="002A2CAB" w:rsidP="009D52BD">
            <w:pPr>
              <w:tabs>
                <w:tab w:val="left" w:pos="1256"/>
              </w:tabs>
              <w:jc w:val="center"/>
              <w:rPr>
                <w:b/>
                <w:color w:val="FF0000"/>
                <w:sz w:val="24"/>
                <w:szCs w:val="24"/>
              </w:rPr>
            </w:pPr>
          </w:p>
        </w:tc>
        <w:tc>
          <w:tcPr>
            <w:tcW w:w="1843" w:type="dxa"/>
            <w:vAlign w:val="center"/>
          </w:tcPr>
          <w:p w:rsidR="002A2CAB" w:rsidRPr="00BA4E29" w:rsidRDefault="002A2CAB" w:rsidP="009D52BD">
            <w:pPr>
              <w:tabs>
                <w:tab w:val="left" w:pos="1256"/>
              </w:tabs>
              <w:jc w:val="center"/>
              <w:rPr>
                <w:b/>
                <w:sz w:val="24"/>
                <w:szCs w:val="24"/>
              </w:rPr>
            </w:pPr>
          </w:p>
        </w:tc>
      </w:tr>
      <w:tr w:rsidR="002A2CAB" w:rsidTr="009D52BD">
        <w:tc>
          <w:tcPr>
            <w:tcW w:w="1842" w:type="dxa"/>
            <w:vAlign w:val="center"/>
          </w:tcPr>
          <w:p w:rsidR="002A2CAB" w:rsidRPr="00BA4E29" w:rsidRDefault="002A2CAB" w:rsidP="009D52BD">
            <w:pPr>
              <w:tabs>
                <w:tab w:val="left" w:pos="1256"/>
              </w:tabs>
              <w:jc w:val="center"/>
              <w:rPr>
                <w:b/>
                <w:sz w:val="24"/>
                <w:szCs w:val="24"/>
              </w:rPr>
            </w:pPr>
            <w:r w:rsidRPr="00BA4E29">
              <w:rPr>
                <w:b/>
                <w:sz w:val="24"/>
                <w:szCs w:val="24"/>
              </w:rPr>
              <w:t>FH</w:t>
            </w:r>
          </w:p>
        </w:tc>
        <w:tc>
          <w:tcPr>
            <w:tcW w:w="1842" w:type="dxa"/>
            <w:vAlign w:val="center"/>
          </w:tcPr>
          <w:p w:rsidR="002A2CAB" w:rsidRPr="00BA4E29" w:rsidRDefault="002A2CAB" w:rsidP="009D52BD">
            <w:pPr>
              <w:tabs>
                <w:tab w:val="left" w:pos="1256"/>
              </w:tabs>
              <w:jc w:val="center"/>
              <w:rPr>
                <w:b/>
                <w:color w:val="FF0000"/>
                <w:sz w:val="24"/>
                <w:szCs w:val="24"/>
              </w:rPr>
            </w:pPr>
          </w:p>
        </w:tc>
        <w:tc>
          <w:tcPr>
            <w:tcW w:w="1842" w:type="dxa"/>
            <w:vAlign w:val="center"/>
          </w:tcPr>
          <w:p w:rsidR="002A2CAB" w:rsidRPr="00BA4E29" w:rsidRDefault="002A2CAB" w:rsidP="009D52BD">
            <w:pPr>
              <w:tabs>
                <w:tab w:val="left" w:pos="1256"/>
              </w:tabs>
              <w:jc w:val="center"/>
              <w:rPr>
                <w:b/>
                <w:color w:val="FF0000"/>
                <w:sz w:val="24"/>
                <w:szCs w:val="24"/>
              </w:rPr>
            </w:pPr>
          </w:p>
        </w:tc>
        <w:tc>
          <w:tcPr>
            <w:tcW w:w="1843" w:type="dxa"/>
            <w:vAlign w:val="center"/>
          </w:tcPr>
          <w:p w:rsidR="002A2CAB" w:rsidRPr="00BA4E29" w:rsidRDefault="002A2CAB" w:rsidP="009D52BD">
            <w:pPr>
              <w:tabs>
                <w:tab w:val="left" w:pos="1256"/>
              </w:tabs>
              <w:jc w:val="center"/>
              <w:rPr>
                <w:b/>
                <w:color w:val="FF0000"/>
                <w:sz w:val="24"/>
                <w:szCs w:val="24"/>
              </w:rPr>
            </w:pPr>
          </w:p>
        </w:tc>
        <w:tc>
          <w:tcPr>
            <w:tcW w:w="1843" w:type="dxa"/>
            <w:vAlign w:val="center"/>
          </w:tcPr>
          <w:p w:rsidR="002A2CAB" w:rsidRPr="00BA4E29" w:rsidRDefault="002A2CAB" w:rsidP="009D52BD">
            <w:pPr>
              <w:tabs>
                <w:tab w:val="left" w:pos="1256"/>
              </w:tabs>
              <w:jc w:val="center"/>
              <w:rPr>
                <w:b/>
                <w:sz w:val="24"/>
                <w:szCs w:val="24"/>
              </w:rPr>
            </w:pPr>
          </w:p>
        </w:tc>
      </w:tr>
    </w:tbl>
    <w:p w:rsidR="002A2CAB" w:rsidRDefault="002A2CAB" w:rsidP="002A2CAB">
      <w:pPr>
        <w:tabs>
          <w:tab w:val="left" w:pos="1256"/>
        </w:tabs>
      </w:pPr>
    </w:p>
    <w:p w:rsidR="002A2CAB" w:rsidRPr="00630EDD" w:rsidRDefault="002A2CAB" w:rsidP="002A2CAB">
      <w:pPr>
        <w:tabs>
          <w:tab w:val="left" w:pos="1256"/>
        </w:tabs>
        <w:rPr>
          <w:sz w:val="28"/>
          <w:szCs w:val="28"/>
        </w:rPr>
      </w:pPr>
      <w:r w:rsidRPr="00630EDD">
        <w:rPr>
          <w:sz w:val="28"/>
          <w:szCs w:val="28"/>
        </w:rPr>
        <w:t xml:space="preserve">Que </w:t>
      </w:r>
      <w:r w:rsidR="00F30DD1" w:rsidRPr="00630EDD">
        <w:rPr>
          <w:sz w:val="28"/>
          <w:szCs w:val="28"/>
        </w:rPr>
        <w:t>concluez-vous</w:t>
      </w:r>
      <w:r w:rsidRPr="00630EDD">
        <w:rPr>
          <w:sz w:val="28"/>
          <w:szCs w:val="28"/>
        </w:rPr>
        <w:t xml:space="preserve"> </w:t>
      </w:r>
      <w:r w:rsidR="00F30DD1" w:rsidRPr="00630EDD">
        <w:rPr>
          <w:sz w:val="28"/>
          <w:szCs w:val="28"/>
        </w:rPr>
        <w:t>à</w:t>
      </w:r>
      <w:bookmarkStart w:id="0" w:name="_GoBack"/>
      <w:bookmarkEnd w:id="0"/>
      <w:r w:rsidRPr="00630EDD">
        <w:rPr>
          <w:sz w:val="28"/>
          <w:szCs w:val="28"/>
        </w:rPr>
        <w:t xml:space="preserve"> propos des diamètre</w:t>
      </w:r>
      <w:r>
        <w:rPr>
          <w:sz w:val="28"/>
          <w:szCs w:val="28"/>
        </w:rPr>
        <w:t xml:space="preserve">s </w:t>
      </w:r>
      <w:r w:rsidRPr="00630EDD">
        <w:rPr>
          <w:sz w:val="28"/>
          <w:szCs w:val="28"/>
        </w:rPr>
        <w:t xml:space="preserve"> du réseau du lotissement?</w:t>
      </w:r>
    </w:p>
    <w:p w:rsidR="002A2CAB" w:rsidRPr="00FB4533" w:rsidRDefault="002A2CAB" w:rsidP="00FB4533">
      <w:pPr>
        <w:autoSpaceDE w:val="0"/>
        <w:autoSpaceDN w:val="0"/>
        <w:adjustRightInd w:val="0"/>
        <w:spacing w:after="0" w:line="240" w:lineRule="auto"/>
        <w:rPr>
          <w:rFonts w:ascii="CGOmega" w:hAnsi="CGOmega" w:cs="CGOmega"/>
          <w:sz w:val="24"/>
          <w:szCs w:val="24"/>
        </w:rPr>
      </w:pPr>
    </w:p>
    <w:sectPr w:rsidR="002A2CAB" w:rsidRPr="00FB4533" w:rsidSect="009C2285">
      <w:footerReference w:type="default" r:id="rId44"/>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76852" w:rsidRDefault="00A76852" w:rsidP="00783C1A">
      <w:pPr>
        <w:spacing w:after="0" w:line="240" w:lineRule="auto"/>
      </w:pPr>
      <w:r>
        <w:separator/>
      </w:r>
    </w:p>
  </w:endnote>
  <w:endnote w:type="continuationSeparator" w:id="0">
    <w:p w:rsidR="00A76852" w:rsidRDefault="00A76852" w:rsidP="00783C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onotypeCorsiva">
    <w:panose1 w:val="00000000000000000000"/>
    <w:charset w:val="00"/>
    <w:family w:val="auto"/>
    <w:notTrueType/>
    <w:pitch w:val="default"/>
    <w:sig w:usb0="00000003" w:usb1="00000000" w:usb2="00000000" w:usb3="00000000" w:csb0="00000001" w:csb1="00000000"/>
  </w:font>
  <w:font w:name="CGOmega">
    <w:panose1 w:val="00000000000000000000"/>
    <w:charset w:val="00"/>
    <w:family w:val="auto"/>
    <w:notTrueType/>
    <w:pitch w:val="default"/>
    <w:sig w:usb0="00000003" w:usb1="00000000" w:usb2="00000000" w:usb3="00000000" w:csb0="00000001" w:csb1="00000000"/>
  </w:font>
  <w:font w:name="Wingdings2">
    <w:panose1 w:val="00000000000000000000"/>
    <w:charset w:val="00"/>
    <w:family w:val="auto"/>
    <w:notTrueType/>
    <w:pitch w:val="default"/>
    <w:sig w:usb0="00000003" w:usb1="00000000" w:usb2="00000000" w:usb3="00000000" w:csb0="00000001" w:csb1="00000000"/>
  </w:font>
  <w:font w:name="Comic Sans MS">
    <w:panose1 w:val="030F0702030302020204"/>
    <w:charset w:val="00"/>
    <w:family w:val="script"/>
    <w:pitch w:val="variable"/>
    <w:sig w:usb0="00000287" w:usb1="40000013"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659671"/>
      <w:docPartObj>
        <w:docPartGallery w:val="Page Numbers (Bottom of Page)"/>
        <w:docPartUnique/>
      </w:docPartObj>
    </w:sdtPr>
    <w:sdtEndPr/>
    <w:sdtContent>
      <w:p w:rsidR="00783C1A" w:rsidRDefault="00A76852">
        <w:pPr>
          <w:pStyle w:val="Pieddepage"/>
        </w:pPr>
        <w:r>
          <w:rPr>
            <w:noProof/>
            <w:lang w:eastAsia="zh-TW"/>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2049" type="#_x0000_t65" style="position:absolute;margin-left:0;margin-top:664.5pt;width:29pt;height:21.6pt;z-index:251660288;mso-top-percent:70;mso-position-horizontal:left;mso-position-horizontal-relative:right-margin-area;mso-position-vertical-relative:bottom-margin-area;mso-top-percent:70" o:allowincell="f" adj="14135" strokecolor="gray [1629]" strokeweight=".25pt">
              <v:textbox style="mso-next-textbox:#_x0000_s2049">
                <w:txbxContent>
                  <w:p w:rsidR="00783C1A" w:rsidRDefault="00A76852">
                    <w:pPr>
                      <w:jc w:val="center"/>
                    </w:pPr>
                    <w:r>
                      <w:fldChar w:fldCharType="begin"/>
                    </w:r>
                    <w:r>
                      <w:instrText xml:space="preserve"> PAGE    \* MERGEFORMAT </w:instrText>
                    </w:r>
                    <w:r>
                      <w:fldChar w:fldCharType="separate"/>
                    </w:r>
                    <w:r w:rsidR="00F30DD1" w:rsidRPr="00F30DD1">
                      <w:rPr>
                        <w:noProof/>
                        <w:sz w:val="16"/>
                        <w:szCs w:val="16"/>
                      </w:rPr>
                      <w:t>22</w:t>
                    </w:r>
                    <w:r>
                      <w:rPr>
                        <w:noProof/>
                        <w:sz w:val="16"/>
                        <w:szCs w:val="16"/>
                      </w:rPr>
                      <w:fldChar w:fldCharType="end"/>
                    </w:r>
                  </w:p>
                </w:txbxContent>
              </v:textbox>
              <w10:wrap anchorx="page" anchory="page"/>
            </v:shape>
          </w:pic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76852" w:rsidRDefault="00A76852" w:rsidP="00783C1A">
      <w:pPr>
        <w:spacing w:after="0" w:line="240" w:lineRule="auto"/>
      </w:pPr>
      <w:r>
        <w:separator/>
      </w:r>
    </w:p>
  </w:footnote>
  <w:footnote w:type="continuationSeparator" w:id="0">
    <w:p w:rsidR="00A76852" w:rsidRDefault="00A76852" w:rsidP="00783C1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16F0A"/>
    <w:multiLevelType w:val="multilevel"/>
    <w:tmpl w:val="6068F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1A620B"/>
    <w:multiLevelType w:val="multilevel"/>
    <w:tmpl w:val="E3889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C565FC8"/>
    <w:multiLevelType w:val="multilevel"/>
    <w:tmpl w:val="77BE3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5C6020D"/>
    <w:multiLevelType w:val="multilevel"/>
    <w:tmpl w:val="B4023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0D94C22"/>
    <w:multiLevelType w:val="multilevel"/>
    <w:tmpl w:val="0C64A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BC33655"/>
    <w:multiLevelType w:val="multilevel"/>
    <w:tmpl w:val="4C5267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E47668A"/>
    <w:multiLevelType w:val="multilevel"/>
    <w:tmpl w:val="362E0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04D7892"/>
    <w:multiLevelType w:val="multilevel"/>
    <w:tmpl w:val="783889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2"/>
  </w:num>
  <w:num w:numId="3">
    <w:abstractNumId w:val="6"/>
  </w:num>
  <w:num w:numId="4">
    <w:abstractNumId w:val="7"/>
  </w:num>
  <w:num w:numId="5">
    <w:abstractNumId w:val="0"/>
  </w:num>
  <w:num w:numId="6">
    <w:abstractNumId w:val="5"/>
  </w:num>
  <w:num w:numId="7">
    <w:abstractNumId w:val="4"/>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E862CC"/>
    <w:rsid w:val="00017FF0"/>
    <w:rsid w:val="000A34B0"/>
    <w:rsid w:val="000C3309"/>
    <w:rsid w:val="00207C95"/>
    <w:rsid w:val="002200D6"/>
    <w:rsid w:val="00236644"/>
    <w:rsid w:val="00242C49"/>
    <w:rsid w:val="002469C4"/>
    <w:rsid w:val="002A2CAB"/>
    <w:rsid w:val="002F0C07"/>
    <w:rsid w:val="00322848"/>
    <w:rsid w:val="003A6A98"/>
    <w:rsid w:val="003A7072"/>
    <w:rsid w:val="003C2A19"/>
    <w:rsid w:val="004C5D5C"/>
    <w:rsid w:val="00546E2D"/>
    <w:rsid w:val="00593AAF"/>
    <w:rsid w:val="005B6C86"/>
    <w:rsid w:val="00634163"/>
    <w:rsid w:val="00741C9A"/>
    <w:rsid w:val="00783C1A"/>
    <w:rsid w:val="007F7046"/>
    <w:rsid w:val="00804CE0"/>
    <w:rsid w:val="0082559E"/>
    <w:rsid w:val="008C4D75"/>
    <w:rsid w:val="009378CE"/>
    <w:rsid w:val="009A0340"/>
    <w:rsid w:val="009C2285"/>
    <w:rsid w:val="009F1D0E"/>
    <w:rsid w:val="00A128DF"/>
    <w:rsid w:val="00A76852"/>
    <w:rsid w:val="00AC08F0"/>
    <w:rsid w:val="00C26B56"/>
    <w:rsid w:val="00C46808"/>
    <w:rsid w:val="00C85DA6"/>
    <w:rsid w:val="00C951D5"/>
    <w:rsid w:val="00CA22E8"/>
    <w:rsid w:val="00CA53CD"/>
    <w:rsid w:val="00E060C4"/>
    <w:rsid w:val="00E862CC"/>
    <w:rsid w:val="00F30DD1"/>
    <w:rsid w:val="00FB01AC"/>
    <w:rsid w:val="00FB453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docId w15:val="{6A62B572-7C95-4F5F-A9D5-3E427A3DCA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78CE"/>
  </w:style>
  <w:style w:type="paragraph" w:styleId="Titre3">
    <w:name w:val="heading 3"/>
    <w:basedOn w:val="Normal"/>
    <w:link w:val="Titre3Car"/>
    <w:uiPriority w:val="9"/>
    <w:qFormat/>
    <w:rsid w:val="00E862CC"/>
    <w:pPr>
      <w:spacing w:before="100" w:beforeAutospacing="1" w:after="100" w:afterAutospacing="1" w:line="240" w:lineRule="auto"/>
      <w:outlineLvl w:val="2"/>
    </w:pPr>
    <w:rPr>
      <w:rFonts w:ascii="Times New Roman" w:eastAsia="Times New Roman" w:hAnsi="Times New Roman" w:cs="Times New Roman"/>
      <w:b/>
      <w:bCs/>
      <w:sz w:val="27"/>
      <w:szCs w:val="27"/>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3Car">
    <w:name w:val="Titre 3 Car"/>
    <w:basedOn w:val="Policepardfaut"/>
    <w:link w:val="Titre3"/>
    <w:uiPriority w:val="9"/>
    <w:rsid w:val="00E862CC"/>
    <w:rPr>
      <w:rFonts w:ascii="Times New Roman" w:eastAsia="Times New Roman" w:hAnsi="Times New Roman" w:cs="Times New Roman"/>
      <w:b/>
      <w:bCs/>
      <w:sz w:val="27"/>
      <w:szCs w:val="27"/>
      <w:lang w:eastAsia="fr-FR"/>
    </w:rPr>
  </w:style>
  <w:style w:type="paragraph" w:customStyle="1" w:styleId="style1">
    <w:name w:val="style1"/>
    <w:basedOn w:val="Normal"/>
    <w:rsid w:val="00E862CC"/>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NormalWeb">
    <w:name w:val="Normal (Web)"/>
    <w:basedOn w:val="Normal"/>
    <w:uiPriority w:val="99"/>
    <w:semiHidden/>
    <w:unhideWhenUsed/>
    <w:rsid w:val="00E862CC"/>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apple-converted-space">
    <w:name w:val="apple-converted-space"/>
    <w:basedOn w:val="Policepardfaut"/>
    <w:rsid w:val="00E862CC"/>
  </w:style>
  <w:style w:type="character" w:styleId="lev">
    <w:name w:val="Strong"/>
    <w:basedOn w:val="Policepardfaut"/>
    <w:uiPriority w:val="22"/>
    <w:qFormat/>
    <w:rsid w:val="00E862CC"/>
    <w:rPr>
      <w:b/>
      <w:bCs/>
    </w:rPr>
  </w:style>
  <w:style w:type="character" w:styleId="Lienhypertexte">
    <w:name w:val="Hyperlink"/>
    <w:basedOn w:val="Policepardfaut"/>
    <w:uiPriority w:val="99"/>
    <w:semiHidden/>
    <w:unhideWhenUsed/>
    <w:rsid w:val="00E862CC"/>
    <w:rPr>
      <w:color w:val="0000FF"/>
      <w:u w:val="single"/>
    </w:rPr>
  </w:style>
  <w:style w:type="paragraph" w:styleId="Textedebulles">
    <w:name w:val="Balloon Text"/>
    <w:basedOn w:val="Normal"/>
    <w:link w:val="TextedebullesCar"/>
    <w:uiPriority w:val="99"/>
    <w:semiHidden/>
    <w:unhideWhenUsed/>
    <w:rsid w:val="00E862C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E862CC"/>
    <w:rPr>
      <w:rFonts w:ascii="Tahoma" w:hAnsi="Tahoma" w:cs="Tahoma"/>
      <w:sz w:val="16"/>
      <w:szCs w:val="16"/>
    </w:rPr>
  </w:style>
  <w:style w:type="character" w:styleId="Accentuation">
    <w:name w:val="Emphasis"/>
    <w:basedOn w:val="Policepardfaut"/>
    <w:uiPriority w:val="20"/>
    <w:qFormat/>
    <w:rsid w:val="00E862CC"/>
    <w:rPr>
      <w:i/>
      <w:iCs/>
    </w:rPr>
  </w:style>
  <w:style w:type="paragraph" w:styleId="Sansinterligne">
    <w:name w:val="No Spacing"/>
    <w:link w:val="SansinterligneCar"/>
    <w:uiPriority w:val="1"/>
    <w:qFormat/>
    <w:rsid w:val="009C2285"/>
    <w:pPr>
      <w:spacing w:after="0" w:line="240" w:lineRule="auto"/>
    </w:pPr>
    <w:rPr>
      <w:rFonts w:eastAsiaTheme="minorEastAsia"/>
    </w:rPr>
  </w:style>
  <w:style w:type="character" w:customStyle="1" w:styleId="SansinterligneCar">
    <w:name w:val="Sans interligne Car"/>
    <w:basedOn w:val="Policepardfaut"/>
    <w:link w:val="Sansinterligne"/>
    <w:uiPriority w:val="1"/>
    <w:rsid w:val="009C2285"/>
    <w:rPr>
      <w:rFonts w:eastAsiaTheme="minorEastAsia"/>
    </w:rPr>
  </w:style>
  <w:style w:type="paragraph" w:styleId="En-tte">
    <w:name w:val="header"/>
    <w:basedOn w:val="Normal"/>
    <w:link w:val="En-tteCar"/>
    <w:uiPriority w:val="99"/>
    <w:semiHidden/>
    <w:unhideWhenUsed/>
    <w:rsid w:val="00783C1A"/>
    <w:pPr>
      <w:tabs>
        <w:tab w:val="center" w:pos="4536"/>
        <w:tab w:val="right" w:pos="9072"/>
      </w:tabs>
      <w:spacing w:after="0" w:line="240" w:lineRule="auto"/>
    </w:pPr>
  </w:style>
  <w:style w:type="character" w:customStyle="1" w:styleId="En-tteCar">
    <w:name w:val="En-tête Car"/>
    <w:basedOn w:val="Policepardfaut"/>
    <w:link w:val="En-tte"/>
    <w:uiPriority w:val="99"/>
    <w:semiHidden/>
    <w:rsid w:val="00783C1A"/>
  </w:style>
  <w:style w:type="paragraph" w:styleId="Pieddepage">
    <w:name w:val="footer"/>
    <w:basedOn w:val="Normal"/>
    <w:link w:val="PieddepageCar"/>
    <w:uiPriority w:val="99"/>
    <w:semiHidden/>
    <w:unhideWhenUsed/>
    <w:rsid w:val="00783C1A"/>
    <w:pPr>
      <w:tabs>
        <w:tab w:val="center" w:pos="4536"/>
        <w:tab w:val="right" w:pos="9072"/>
      </w:tabs>
      <w:spacing w:after="0" w:line="240" w:lineRule="auto"/>
    </w:pPr>
  </w:style>
  <w:style w:type="character" w:customStyle="1" w:styleId="PieddepageCar">
    <w:name w:val="Pied de page Car"/>
    <w:basedOn w:val="Policepardfaut"/>
    <w:link w:val="Pieddepage"/>
    <w:uiPriority w:val="99"/>
    <w:semiHidden/>
    <w:rsid w:val="00783C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11216266">
      <w:bodyDiv w:val="1"/>
      <w:marLeft w:val="0"/>
      <w:marRight w:val="0"/>
      <w:marTop w:val="0"/>
      <w:marBottom w:val="0"/>
      <w:divBdr>
        <w:top w:val="none" w:sz="0" w:space="0" w:color="auto"/>
        <w:left w:val="none" w:sz="0" w:space="0" w:color="auto"/>
        <w:bottom w:val="none" w:sz="0" w:space="0" w:color="auto"/>
        <w:right w:val="none" w:sz="0" w:space="0" w:color="auto"/>
      </w:divBdr>
    </w:div>
    <w:div w:id="1909683530">
      <w:bodyDiv w:val="1"/>
      <w:marLeft w:val="0"/>
      <w:marRight w:val="0"/>
      <w:marTop w:val="0"/>
      <w:marBottom w:val="0"/>
      <w:divBdr>
        <w:top w:val="none" w:sz="0" w:space="0" w:color="auto"/>
        <w:left w:val="none" w:sz="0" w:space="0" w:color="auto"/>
        <w:bottom w:val="none" w:sz="0" w:space="0" w:color="auto"/>
        <w:right w:val="none" w:sz="0" w:space="0" w:color="auto"/>
      </w:divBdr>
    </w:div>
    <w:div w:id="1991521590">
      <w:bodyDiv w:val="1"/>
      <w:marLeft w:val="0"/>
      <w:marRight w:val="0"/>
      <w:marTop w:val="0"/>
      <w:marBottom w:val="0"/>
      <w:divBdr>
        <w:top w:val="none" w:sz="0" w:space="0" w:color="auto"/>
        <w:left w:val="none" w:sz="0" w:space="0" w:color="auto"/>
        <w:bottom w:val="none" w:sz="0" w:space="0" w:color="auto"/>
        <w:right w:val="none" w:sz="0" w:space="0" w:color="auto"/>
      </w:divBdr>
      <w:divsChild>
        <w:div w:id="1756896557">
          <w:marLeft w:val="0"/>
          <w:marRight w:val="0"/>
          <w:marTop w:val="0"/>
          <w:marBottom w:val="0"/>
          <w:divBdr>
            <w:top w:val="none" w:sz="0" w:space="0" w:color="auto"/>
            <w:left w:val="none" w:sz="0" w:space="0" w:color="auto"/>
            <w:bottom w:val="none" w:sz="0" w:space="0" w:color="auto"/>
            <w:right w:val="none" w:sz="0" w:space="0" w:color="auto"/>
          </w:divBdr>
          <w:divsChild>
            <w:div w:id="300696193">
              <w:marLeft w:val="0"/>
              <w:marRight w:val="0"/>
              <w:marTop w:val="0"/>
              <w:marBottom w:val="0"/>
              <w:divBdr>
                <w:top w:val="none" w:sz="0" w:space="0" w:color="auto"/>
                <w:left w:val="none" w:sz="0" w:space="0" w:color="auto"/>
                <w:bottom w:val="none" w:sz="0" w:space="0" w:color="auto"/>
                <w:right w:val="none" w:sz="0" w:space="0" w:color="auto"/>
              </w:divBdr>
              <w:divsChild>
                <w:div w:id="167989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emf"/><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emf"/><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image" Target="media/image28.emf"/><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emf"/><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image" Target="media/image27.jpeg"/><Relationship Id="rId43" Type="http://schemas.openxmlformats.org/officeDocument/2006/relationships/image" Target="media/image35.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image" Target="media/image30.png"/><Relationship Id="rId46" Type="http://schemas.openxmlformats.org/officeDocument/2006/relationships/theme" Target="theme/theme1.xml"/><Relationship Id="rId20" Type="http://schemas.openxmlformats.org/officeDocument/2006/relationships/image" Target="media/image12.png"/><Relationship Id="rId41" Type="http://schemas.openxmlformats.org/officeDocument/2006/relationships/image" Target="media/image3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Exercices d'applications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CADFA5B-F85F-4CAD-9E9D-A413C6A57B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281</TotalTime>
  <Pages>23</Pages>
  <Words>1278</Words>
  <Characters>7032</Characters>
  <Application>Microsoft Office Word</Application>
  <DocSecurity>0</DocSecurity>
  <Lines>58</Lines>
  <Paragraphs>16</Paragraphs>
  <ScaleCrop>false</ScaleCrop>
  <HeadingPairs>
    <vt:vector size="2" baseType="variant">
      <vt:variant>
        <vt:lpstr>Titre</vt:lpstr>
      </vt:variant>
      <vt:variant>
        <vt:i4>1</vt:i4>
      </vt:variant>
    </vt:vector>
  </HeadingPairs>
  <TitlesOfParts>
    <vt:vector size="1" baseType="lpstr">
      <vt:lpstr>l'eau potable </vt:lpstr>
    </vt:vector>
  </TitlesOfParts>
  <Company/>
  <LinksUpToDate>false</LinksUpToDate>
  <CharactersWithSpaces>8294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L’eau potable </dc:title>
  <dc:subject/>
  <dc:creator>F BALERET</dc:creator>
  <cp:keywords/>
  <dc:description/>
  <cp:lastModifiedBy>Emmanuel</cp:lastModifiedBy>
  <cp:revision>23</cp:revision>
  <dcterms:created xsi:type="dcterms:W3CDTF">2013-10-10T19:49:00Z</dcterms:created>
  <dcterms:modified xsi:type="dcterms:W3CDTF">2017-01-25T19:02:00Z</dcterms:modified>
</cp:coreProperties>
</file>